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7A94A" w14:textId="07B5A473" w:rsidR="00A07885" w:rsidRPr="00A07885" w:rsidRDefault="004E5945" w:rsidP="001609EB">
      <w:pPr>
        <w:pStyle w:val="Beskrivning"/>
        <w:pageBreakBefore w:val="0"/>
      </w:pPr>
      <w:bookmarkStart w:id="0" w:name="_GoBack"/>
      <w:bookmarkEnd w:id="0"/>
      <w:r w:rsidRPr="00915E55">
        <w:t>Ramavtalsbilaga</w:t>
      </w:r>
      <w:r w:rsidR="00537D74">
        <w:t xml:space="preserve"> 12</w:t>
      </w:r>
      <w:r w:rsidR="00F653E6">
        <w:br/>
      </w:r>
      <w:r w:rsidR="00F653E6">
        <w:br/>
      </w:r>
      <w:r w:rsidR="00E82036">
        <w:t xml:space="preserve">Avrop av operatörstjänst för distribution av </w:t>
      </w:r>
      <w:proofErr w:type="gramStart"/>
      <w:r w:rsidR="00E82036">
        <w:t>kundfakturor</w:t>
      </w:r>
      <w:r w:rsidR="00537D74">
        <w:t xml:space="preserve"> </w:t>
      </w:r>
      <w:r w:rsidR="001609EB">
        <w:t xml:space="preserve"> MALL</w:t>
      </w:r>
      <w:proofErr w:type="gramEnd"/>
      <w:r w:rsidR="001609EB">
        <w:t xml:space="preserve"> </w:t>
      </w:r>
      <w:r w:rsidR="00537D74">
        <w:t xml:space="preserve">för specifikation av uppdrag </w:t>
      </w:r>
      <w:r w:rsidR="00A07885">
        <w:t xml:space="preserve"> </w:t>
      </w:r>
    </w:p>
    <w:p w14:paraId="0C364F0F" w14:textId="6D75BFC8" w:rsidR="002F057C" w:rsidRDefault="00D77B68" w:rsidP="00D77B68">
      <w:pPr>
        <w:jc w:val="center"/>
      </w:pPr>
      <w:r>
        <w:t>Uppdaterad 201</w:t>
      </w:r>
      <w:r w:rsidR="00E509B8">
        <w:t>8-06-1</w:t>
      </w:r>
      <w:r w:rsidR="00B35C5C">
        <w:t>3</w:t>
      </w:r>
    </w:p>
    <w:p w14:paraId="1A839764" w14:textId="77777777" w:rsidR="00D77B68" w:rsidRDefault="00D77B68"/>
    <w:p w14:paraId="45539FDC" w14:textId="77777777" w:rsidR="0021623D" w:rsidRPr="00E9520C" w:rsidRDefault="00510CCA" w:rsidP="00E9520C">
      <w:pPr>
        <w:pStyle w:val="NumreradRubrik1"/>
        <w:numPr>
          <w:ilvl w:val="0"/>
          <w:numId w:val="0"/>
        </w:numPr>
        <w:rPr>
          <w:i/>
        </w:rPr>
      </w:pPr>
      <w:r w:rsidRPr="00E9520C">
        <w:rPr>
          <w:i/>
          <w:highlight w:val="lightGray"/>
        </w:rPr>
        <w:t>Anvisningar</w:t>
      </w:r>
    </w:p>
    <w:p w14:paraId="34288E2B" w14:textId="1D80A409" w:rsidR="000E3C80" w:rsidRPr="00E9520C" w:rsidRDefault="00084F53" w:rsidP="00E9520C">
      <w:pPr>
        <w:pStyle w:val="Liststycke"/>
        <w:jc w:val="left"/>
        <w:rPr>
          <w:i/>
          <w:highlight w:val="lightGray"/>
        </w:rPr>
      </w:pPr>
      <w:r w:rsidRPr="00E9520C">
        <w:rPr>
          <w:i/>
          <w:highlight w:val="lightGray"/>
        </w:rPr>
        <w:t xml:space="preserve">Kursiverad </w:t>
      </w:r>
      <w:r w:rsidR="00FE369E">
        <w:rPr>
          <w:i/>
          <w:highlight w:val="lightGray"/>
        </w:rPr>
        <w:t xml:space="preserve">och gråmarkerad </w:t>
      </w:r>
      <w:r w:rsidRPr="00E9520C">
        <w:rPr>
          <w:i/>
          <w:highlight w:val="lightGray"/>
        </w:rPr>
        <w:t>text är information och instruk</w:t>
      </w:r>
      <w:r w:rsidRPr="00E9520C">
        <w:rPr>
          <w:i/>
          <w:highlight w:val="lightGray"/>
        </w:rPr>
        <w:softHyphen/>
        <w:t xml:space="preserve">tioner som inte ska ingå i det slutliga </w:t>
      </w:r>
      <w:r w:rsidR="00397BA1">
        <w:rPr>
          <w:i/>
          <w:highlight w:val="lightGray"/>
        </w:rPr>
        <w:t>dokumentet.</w:t>
      </w:r>
    </w:p>
    <w:p w14:paraId="12E2D9E5" w14:textId="77777777" w:rsidR="00FE369E" w:rsidRPr="00361644" w:rsidRDefault="00FE369E" w:rsidP="00E9520C">
      <w:pPr>
        <w:pStyle w:val="Liststycke"/>
        <w:rPr>
          <w:highlight w:val="lightGray"/>
        </w:rPr>
      </w:pPr>
    </w:p>
    <w:p w14:paraId="23CDEA9A" w14:textId="113B5F81" w:rsidR="00084F53" w:rsidRDefault="00F72557" w:rsidP="00E9520C">
      <w:pPr>
        <w:pStyle w:val="Liststycke"/>
        <w:jc w:val="left"/>
      </w:pPr>
      <w:r>
        <w:rPr>
          <w:highlight w:val="yellow"/>
        </w:rPr>
        <w:t>[</w:t>
      </w:r>
      <w:r w:rsidR="00EE0270">
        <w:rPr>
          <w:highlight w:val="yellow"/>
        </w:rPr>
        <w:t>Gulmarkerad t</w:t>
      </w:r>
      <w:r w:rsidRPr="00D14657">
        <w:rPr>
          <w:highlight w:val="yellow"/>
        </w:rPr>
        <w:t>ext angiven inom hakparenteser ska ersättas med de för myndigheten aktuella uppgifterna.]</w:t>
      </w:r>
    </w:p>
    <w:p w14:paraId="2DADE991" w14:textId="77777777" w:rsidR="00FE369E" w:rsidRDefault="00FE369E" w:rsidP="00E9520C">
      <w:pPr>
        <w:pStyle w:val="Liststycke"/>
      </w:pPr>
    </w:p>
    <w:p w14:paraId="4E1DDEFB" w14:textId="3E6BE7DF" w:rsidR="00AF2B05" w:rsidRDefault="000E3C80" w:rsidP="00E9520C">
      <w:pPr>
        <w:pStyle w:val="Liststycke"/>
        <w:jc w:val="left"/>
        <w:rPr>
          <w:i/>
          <w:highlight w:val="lightGray"/>
        </w:rPr>
      </w:pPr>
      <w:r w:rsidRPr="00E9520C">
        <w:rPr>
          <w:i/>
          <w:highlight w:val="lightGray"/>
        </w:rPr>
        <w:t xml:space="preserve">Avsnitt 1 </w:t>
      </w:r>
      <w:r w:rsidR="00AF2B05">
        <w:rPr>
          <w:i/>
          <w:highlight w:val="lightGray"/>
        </w:rPr>
        <w:t xml:space="preserve">Införandeprojekt </w:t>
      </w:r>
      <w:r w:rsidRPr="00E9520C">
        <w:rPr>
          <w:i/>
          <w:highlight w:val="lightGray"/>
        </w:rPr>
        <w:t xml:space="preserve">används för det initiala avropet. </w:t>
      </w:r>
    </w:p>
    <w:p w14:paraId="308FE1C4" w14:textId="4F0ECF16" w:rsidR="000E3C80" w:rsidRPr="00E9520C" w:rsidRDefault="000E3C80" w:rsidP="00E9520C">
      <w:pPr>
        <w:pStyle w:val="Liststycke"/>
        <w:jc w:val="left"/>
        <w:rPr>
          <w:i/>
        </w:rPr>
      </w:pPr>
      <w:r w:rsidRPr="00E9520C">
        <w:rPr>
          <w:i/>
          <w:highlight w:val="lightGray"/>
        </w:rPr>
        <w:t>Avsnitt 2</w:t>
      </w:r>
      <w:r w:rsidR="00C36E07" w:rsidRPr="00E9520C">
        <w:rPr>
          <w:i/>
          <w:highlight w:val="lightGray"/>
        </w:rPr>
        <w:t xml:space="preserve"> </w:t>
      </w:r>
      <w:r w:rsidR="00AF2B05">
        <w:rPr>
          <w:i/>
          <w:highlight w:val="lightGray"/>
        </w:rPr>
        <w:t xml:space="preserve">Större konsultuppdrag </w:t>
      </w:r>
      <w:r w:rsidR="00C36E07" w:rsidRPr="00E9520C">
        <w:rPr>
          <w:i/>
          <w:highlight w:val="lightGray"/>
        </w:rPr>
        <w:t>a</w:t>
      </w:r>
      <w:r w:rsidRPr="00E9520C">
        <w:rPr>
          <w:i/>
          <w:highlight w:val="lightGray"/>
        </w:rPr>
        <w:t>nvänds om myndigheten redan har gjort ett initialt avrop.</w:t>
      </w:r>
      <w:r w:rsidR="004832E6">
        <w:rPr>
          <w:i/>
        </w:rPr>
        <w:t xml:space="preserve"> </w:t>
      </w:r>
    </w:p>
    <w:p w14:paraId="1AD4F1B3" w14:textId="77777777" w:rsidR="000E3C80" w:rsidRDefault="000E3C80" w:rsidP="00E9520C">
      <w:pPr>
        <w:pStyle w:val="Normaltindrag"/>
        <w:jc w:val="left"/>
        <w:rPr>
          <w:i/>
          <w:iCs/>
        </w:rPr>
      </w:pPr>
    </w:p>
    <w:p w14:paraId="4C557621" w14:textId="076C6221" w:rsidR="008C4DB0" w:rsidRDefault="00424C5E" w:rsidP="00A26CD8">
      <w:pPr>
        <w:pStyle w:val="Rubrik1"/>
      </w:pPr>
      <w:r>
        <w:t>införandeprojekt</w:t>
      </w:r>
    </w:p>
    <w:p w14:paraId="5B92E911" w14:textId="3BFAF805" w:rsidR="003170BB" w:rsidRDefault="009668B4" w:rsidP="00E9520C">
      <w:pPr>
        <w:pStyle w:val="Rubrik2"/>
      </w:pPr>
      <w:r>
        <w:t>Inledning</w:t>
      </w:r>
    </w:p>
    <w:p w14:paraId="2E042A56" w14:textId="6CC376FF" w:rsidR="00140DCB" w:rsidRPr="009C0E81" w:rsidRDefault="00C448A5" w:rsidP="009B42C2">
      <w:pPr>
        <w:pStyle w:val="Normaltindrag"/>
        <w:jc w:val="left"/>
      </w:pPr>
      <w:r>
        <w:rPr>
          <w:highlight w:val="yellow"/>
        </w:rPr>
        <w:t>[</w:t>
      </w:r>
      <w:r w:rsidR="000C272A">
        <w:rPr>
          <w:highlight w:val="yellow"/>
        </w:rPr>
        <w:t>B</w:t>
      </w:r>
      <w:r w:rsidR="00940C3C" w:rsidRPr="00E9520C">
        <w:rPr>
          <w:highlight w:val="yellow"/>
        </w:rPr>
        <w:t xml:space="preserve">eskrivning av </w:t>
      </w:r>
      <w:r w:rsidR="0088436A" w:rsidRPr="00E9520C">
        <w:rPr>
          <w:highlight w:val="yellow"/>
        </w:rPr>
        <w:t>myndighetens situation relaterat till avropet, till exempel aktuellt</w:t>
      </w:r>
      <w:r>
        <w:rPr>
          <w:highlight w:val="yellow"/>
        </w:rPr>
        <w:t xml:space="preserve"> </w:t>
      </w:r>
      <w:r w:rsidR="0088436A" w:rsidRPr="00E9520C">
        <w:rPr>
          <w:highlight w:val="yellow"/>
        </w:rPr>
        <w:t>ekonomisystem eller motsvarande som skapar kundfakturor</w:t>
      </w:r>
      <w:r w:rsidR="00D52AAA" w:rsidRPr="00E9520C">
        <w:rPr>
          <w:highlight w:val="yellow"/>
        </w:rPr>
        <w:t>.</w:t>
      </w:r>
      <w:r>
        <w:t>]</w:t>
      </w:r>
    </w:p>
    <w:p w14:paraId="70D8F410" w14:textId="21B8FB84" w:rsidR="00140DCB" w:rsidRDefault="009A3561" w:rsidP="00E9520C">
      <w:pPr>
        <w:pStyle w:val="Rubrik2"/>
      </w:pPr>
      <w:r>
        <w:t>Uppskattade</w:t>
      </w:r>
      <w:r w:rsidR="00140DCB">
        <w:t xml:space="preserve"> volymer</w:t>
      </w:r>
    </w:p>
    <w:p w14:paraId="4E180D50" w14:textId="5024452D" w:rsidR="00A64879" w:rsidRPr="00E9520C" w:rsidRDefault="00A64879" w:rsidP="00A64879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 xml:space="preserve">Avropet ska omfatta en </w:t>
      </w:r>
      <w:r w:rsidR="00971667">
        <w:rPr>
          <w:i/>
          <w:highlight w:val="lightGray"/>
        </w:rPr>
        <w:t>volym</w:t>
      </w:r>
      <w:r>
        <w:rPr>
          <w:i/>
          <w:highlight w:val="lightGray"/>
        </w:rPr>
        <w:t>uppskattning</w:t>
      </w:r>
      <w:r w:rsidR="00971667">
        <w:rPr>
          <w:i/>
          <w:highlight w:val="lightGray"/>
        </w:rPr>
        <w:t xml:space="preserve">. </w:t>
      </w:r>
      <w:r w:rsidR="00397BA1">
        <w:rPr>
          <w:i/>
          <w:highlight w:val="lightGray"/>
        </w:rPr>
        <w:t>V</w:t>
      </w:r>
      <w:r w:rsidRPr="00B14C33">
        <w:rPr>
          <w:i/>
          <w:highlight w:val="lightGray"/>
        </w:rPr>
        <w:t>olymerna under de senaste åre</w:t>
      </w:r>
      <w:r w:rsidR="00CF6B02">
        <w:rPr>
          <w:i/>
          <w:highlight w:val="lightGray"/>
        </w:rPr>
        <w:t>n</w:t>
      </w:r>
      <w:r w:rsidR="00397BA1">
        <w:rPr>
          <w:i/>
          <w:highlight w:val="lightGray"/>
        </w:rPr>
        <w:t xml:space="preserve"> kan vara en utgångspunkt för uppskattningen</w:t>
      </w:r>
      <w:r w:rsidR="00971667">
        <w:rPr>
          <w:i/>
          <w:highlight w:val="lightGray"/>
        </w:rPr>
        <w:t>,</w:t>
      </w:r>
      <w:r w:rsidRPr="00B14C33">
        <w:rPr>
          <w:i/>
          <w:highlight w:val="lightGray"/>
        </w:rPr>
        <w:t xml:space="preserve"> men även kända förändringar av myndighetens verksamhet som </w:t>
      </w:r>
      <w:r w:rsidR="00C6329E">
        <w:rPr>
          <w:i/>
          <w:highlight w:val="lightGray"/>
        </w:rPr>
        <w:t xml:space="preserve">väsentligt </w:t>
      </w:r>
      <w:r w:rsidRPr="00B14C33">
        <w:rPr>
          <w:i/>
          <w:highlight w:val="lightGray"/>
        </w:rPr>
        <w:t xml:space="preserve">förväntas öka eller minska </w:t>
      </w:r>
      <w:r w:rsidR="002D2C35">
        <w:rPr>
          <w:i/>
          <w:highlight w:val="lightGray"/>
        </w:rPr>
        <w:t xml:space="preserve">antalet </w:t>
      </w:r>
      <w:r w:rsidR="00FC1876">
        <w:rPr>
          <w:i/>
          <w:highlight w:val="lightGray"/>
        </w:rPr>
        <w:t xml:space="preserve">kundfakturor </w:t>
      </w:r>
      <w:r w:rsidR="00515A44">
        <w:rPr>
          <w:i/>
          <w:highlight w:val="lightGray"/>
        </w:rPr>
        <w:t>kan</w:t>
      </w:r>
      <w:r w:rsidRPr="00B14C33">
        <w:rPr>
          <w:i/>
          <w:highlight w:val="lightGray"/>
        </w:rPr>
        <w:t xml:space="preserve"> </w:t>
      </w:r>
      <w:r w:rsidR="00CF6B02">
        <w:rPr>
          <w:i/>
          <w:highlight w:val="lightGray"/>
        </w:rPr>
        <w:t>beskrivas</w:t>
      </w:r>
      <w:r w:rsidRPr="00B14C33">
        <w:rPr>
          <w:i/>
          <w:highlight w:val="lightGray"/>
        </w:rPr>
        <w:t xml:space="preserve">. </w:t>
      </w:r>
    </w:p>
    <w:p w14:paraId="0BC38783" w14:textId="72AF74A8" w:rsidR="00236A83" w:rsidRDefault="00515A44" w:rsidP="00A64879">
      <w:pPr>
        <w:pStyle w:val="Normaltindrag"/>
        <w:jc w:val="left"/>
        <w:rPr>
          <w:highlight w:val="yellow"/>
        </w:rPr>
      </w:pPr>
      <w:r w:rsidRPr="00E9520C">
        <w:t xml:space="preserve">Vi skickar </w:t>
      </w:r>
      <w:r w:rsidR="004E051B" w:rsidRPr="00E9520C">
        <w:t xml:space="preserve">för närvarande cirka </w:t>
      </w:r>
      <w:r w:rsidR="00337A49">
        <w:rPr>
          <w:highlight w:val="yellow"/>
        </w:rPr>
        <w:t>[</w:t>
      </w:r>
      <w:r w:rsidR="004E051B">
        <w:rPr>
          <w:highlight w:val="yellow"/>
        </w:rPr>
        <w:t xml:space="preserve">NN kundfakturor per år och </w:t>
      </w:r>
      <w:r w:rsidR="009E7464">
        <w:rPr>
          <w:highlight w:val="yellow"/>
        </w:rPr>
        <w:t>uppskattar</w:t>
      </w:r>
      <w:r w:rsidR="004E051B">
        <w:rPr>
          <w:highlight w:val="yellow"/>
        </w:rPr>
        <w:t xml:space="preserve"> att </w:t>
      </w:r>
      <w:r w:rsidR="009E7464">
        <w:rPr>
          <w:highlight w:val="yellow"/>
        </w:rPr>
        <w:t>volymerna</w:t>
      </w:r>
      <w:r w:rsidR="004E051B">
        <w:rPr>
          <w:highlight w:val="yellow"/>
        </w:rPr>
        <w:t xml:space="preserve"> kommer att </w:t>
      </w:r>
      <w:r w:rsidR="009E7464">
        <w:rPr>
          <w:highlight w:val="yellow"/>
        </w:rPr>
        <w:t>vara</w:t>
      </w:r>
      <w:r w:rsidR="004E051B">
        <w:rPr>
          <w:highlight w:val="yellow"/>
        </w:rPr>
        <w:t xml:space="preserve"> ungefär </w:t>
      </w:r>
      <w:r w:rsidR="009E7464">
        <w:rPr>
          <w:highlight w:val="yellow"/>
        </w:rPr>
        <w:t>desamma</w:t>
      </w:r>
      <w:r w:rsidR="004E051B">
        <w:rPr>
          <w:highlight w:val="yellow"/>
        </w:rPr>
        <w:t xml:space="preserve"> </w:t>
      </w:r>
      <w:r w:rsidR="000F79E1">
        <w:rPr>
          <w:highlight w:val="yellow"/>
        </w:rPr>
        <w:t>framöver</w:t>
      </w:r>
      <w:r w:rsidR="005E39B1" w:rsidRPr="00E9520C">
        <w:rPr>
          <w:highlight w:val="yellow"/>
        </w:rPr>
        <w:t>.</w:t>
      </w:r>
      <w:r w:rsidR="000D62A6">
        <w:rPr>
          <w:highlight w:val="yellow"/>
        </w:rPr>
        <w:t>]</w:t>
      </w:r>
      <w:r w:rsidR="005E39B1" w:rsidRPr="00E9520C">
        <w:rPr>
          <w:highlight w:val="yellow"/>
        </w:rPr>
        <w:t xml:space="preserve"> </w:t>
      </w:r>
    </w:p>
    <w:p w14:paraId="576D6C67" w14:textId="77777777" w:rsidR="00277F70" w:rsidRDefault="00277F70" w:rsidP="00E9520C">
      <w:pPr>
        <w:pStyle w:val="Rubrik2"/>
      </w:pPr>
      <w:r>
        <w:t>Optioner</w:t>
      </w:r>
    </w:p>
    <w:p w14:paraId="1BE481F6" w14:textId="77777777" w:rsidR="003576A1" w:rsidRDefault="003576A1" w:rsidP="00E9520C">
      <w:pPr>
        <w:pStyle w:val="Rubrik3"/>
      </w:pPr>
      <w:r>
        <w:t>Uppdragsledare och konsult</w:t>
      </w:r>
    </w:p>
    <w:p w14:paraId="285A8C57" w14:textId="6AF574CB" w:rsidR="005B2C41" w:rsidRDefault="005B2C41" w:rsidP="005B2C41">
      <w:pPr>
        <w:pStyle w:val="Normaltindrag"/>
        <w:jc w:val="left"/>
        <w:rPr>
          <w:i/>
          <w:highlight w:val="lightGray"/>
        </w:rPr>
      </w:pPr>
      <w:r w:rsidRPr="00E9520C">
        <w:rPr>
          <w:i/>
          <w:highlight w:val="lightGray"/>
        </w:rPr>
        <w:t>De</w:t>
      </w:r>
      <w:r w:rsidR="003A4060">
        <w:rPr>
          <w:i/>
          <w:highlight w:val="lightGray"/>
        </w:rPr>
        <w:t>t</w:t>
      </w:r>
      <w:r w:rsidRPr="00E9520C">
        <w:rPr>
          <w:i/>
          <w:highlight w:val="lightGray"/>
        </w:rPr>
        <w:t xml:space="preserve"> uppskattade behovet av </w:t>
      </w:r>
      <w:r w:rsidR="00B27357">
        <w:rPr>
          <w:i/>
          <w:highlight w:val="lightGray"/>
        </w:rPr>
        <w:t xml:space="preserve">mindre och tillfälliga </w:t>
      </w:r>
      <w:r w:rsidRPr="00E9520C">
        <w:rPr>
          <w:i/>
          <w:highlight w:val="lightGray"/>
        </w:rPr>
        <w:t>konsult</w:t>
      </w:r>
      <w:r w:rsidR="008F5182">
        <w:rPr>
          <w:i/>
          <w:highlight w:val="lightGray"/>
        </w:rPr>
        <w:t>tjänster</w:t>
      </w:r>
      <w:r w:rsidRPr="00E9520C">
        <w:rPr>
          <w:i/>
          <w:highlight w:val="lightGray"/>
        </w:rPr>
        <w:t xml:space="preserve"> </w:t>
      </w:r>
      <w:r w:rsidR="00C34BB9">
        <w:rPr>
          <w:i/>
          <w:highlight w:val="lightGray"/>
        </w:rPr>
        <w:t xml:space="preserve">utöver Införandeprojektet </w:t>
      </w:r>
      <w:r w:rsidRPr="00E9520C">
        <w:rPr>
          <w:i/>
          <w:highlight w:val="lightGray"/>
        </w:rPr>
        <w:t>ska anges i avropsbilagan Pris</w:t>
      </w:r>
      <w:r w:rsidR="000906E1">
        <w:rPr>
          <w:i/>
          <w:highlight w:val="lightGray"/>
        </w:rPr>
        <w:t>er</w:t>
      </w:r>
      <w:r w:rsidRPr="00E9520C">
        <w:rPr>
          <w:i/>
          <w:highlight w:val="lightGray"/>
        </w:rPr>
        <w:t xml:space="preserve"> </w:t>
      </w:r>
      <w:r w:rsidR="000906E1">
        <w:rPr>
          <w:i/>
          <w:highlight w:val="lightGray"/>
        </w:rPr>
        <w:t>i kontrakt-Operatörstjänst kundfaktura</w:t>
      </w:r>
      <w:r w:rsidRPr="00E9520C">
        <w:rPr>
          <w:i/>
          <w:highlight w:val="lightGray"/>
        </w:rPr>
        <w:t>.</w:t>
      </w:r>
      <w:r w:rsidR="00161C7C">
        <w:rPr>
          <w:i/>
          <w:highlight w:val="lightGray"/>
        </w:rPr>
        <w:t xml:space="preserve"> </w:t>
      </w:r>
      <w:r w:rsidR="00A02A24">
        <w:rPr>
          <w:i/>
          <w:highlight w:val="lightGray"/>
        </w:rPr>
        <w:t>Exempel på en tillfällig konsult</w:t>
      </w:r>
      <w:r w:rsidR="008F5182">
        <w:rPr>
          <w:i/>
          <w:highlight w:val="lightGray"/>
        </w:rPr>
        <w:t>tjänst</w:t>
      </w:r>
      <w:r w:rsidR="00A02A24">
        <w:rPr>
          <w:i/>
          <w:highlight w:val="lightGray"/>
        </w:rPr>
        <w:t xml:space="preserve"> kan </w:t>
      </w:r>
      <w:r w:rsidR="000906E1">
        <w:rPr>
          <w:i/>
          <w:highlight w:val="lightGray"/>
        </w:rPr>
        <w:t xml:space="preserve">till exempel </w:t>
      </w:r>
      <w:r w:rsidR="00A02A24">
        <w:rPr>
          <w:i/>
          <w:highlight w:val="lightGray"/>
        </w:rPr>
        <w:t>vara en mindre justering av en standardiserad fakturablanket</w:t>
      </w:r>
      <w:r w:rsidR="00DC112A">
        <w:rPr>
          <w:i/>
          <w:highlight w:val="lightGray"/>
        </w:rPr>
        <w:t>t</w:t>
      </w:r>
      <w:r w:rsidR="000906E1">
        <w:rPr>
          <w:i/>
          <w:highlight w:val="lightGray"/>
        </w:rPr>
        <w:t xml:space="preserve"> och</w:t>
      </w:r>
      <w:r w:rsidR="00AF2B05">
        <w:rPr>
          <w:i/>
          <w:highlight w:val="lightGray"/>
        </w:rPr>
        <w:t xml:space="preserve"> utbildning vid införandet eller vid förändringar av tjänsten</w:t>
      </w:r>
      <w:r w:rsidR="008F5182">
        <w:rPr>
          <w:i/>
          <w:highlight w:val="lightGray"/>
        </w:rPr>
        <w:t>.</w:t>
      </w:r>
      <w:r w:rsidRPr="00E9520C">
        <w:rPr>
          <w:i/>
          <w:highlight w:val="lightGray"/>
        </w:rPr>
        <w:t xml:space="preserve"> </w:t>
      </w:r>
    </w:p>
    <w:p w14:paraId="34C6B482" w14:textId="297D0BB8" w:rsidR="00890948" w:rsidRDefault="001A4BC7" w:rsidP="00890948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>U</w:t>
      </w:r>
      <w:r w:rsidR="00890948">
        <w:rPr>
          <w:i/>
          <w:highlight w:val="lightGray"/>
        </w:rPr>
        <w:t>tökade behov av konsult</w:t>
      </w:r>
      <w:r w:rsidR="008F5182">
        <w:rPr>
          <w:i/>
          <w:highlight w:val="lightGray"/>
        </w:rPr>
        <w:t>tjänster</w:t>
      </w:r>
      <w:r w:rsidR="00890948">
        <w:rPr>
          <w:i/>
          <w:highlight w:val="lightGray"/>
        </w:rPr>
        <w:t xml:space="preserve"> som uppstår under </w:t>
      </w:r>
      <w:r w:rsidR="000906E1">
        <w:rPr>
          <w:i/>
          <w:highlight w:val="lightGray"/>
        </w:rPr>
        <w:t>kontrakts</w:t>
      </w:r>
      <w:r w:rsidR="00890948">
        <w:rPr>
          <w:i/>
          <w:highlight w:val="lightGray"/>
        </w:rPr>
        <w:t>perioden kan</w:t>
      </w:r>
      <w:r w:rsidR="00C34BB9">
        <w:rPr>
          <w:i/>
          <w:highlight w:val="lightGray"/>
        </w:rPr>
        <w:t>,</w:t>
      </w:r>
      <w:r w:rsidR="00890948">
        <w:rPr>
          <w:i/>
          <w:highlight w:val="lightGray"/>
        </w:rPr>
        <w:t xml:space="preserve"> </w:t>
      </w:r>
      <w:r w:rsidR="001F7C59">
        <w:rPr>
          <w:i/>
          <w:highlight w:val="lightGray"/>
        </w:rPr>
        <w:t>så länge ramavtalet är giltigt</w:t>
      </w:r>
      <w:r w:rsidR="00C34BB9">
        <w:rPr>
          <w:i/>
          <w:highlight w:val="lightGray"/>
        </w:rPr>
        <w:t>,</w:t>
      </w:r>
      <w:r w:rsidR="00890948">
        <w:rPr>
          <w:i/>
          <w:highlight w:val="lightGray"/>
        </w:rPr>
        <w:t xml:space="preserve"> avropas separat, se </w:t>
      </w:r>
      <w:r w:rsidR="00AF2B05">
        <w:rPr>
          <w:i/>
          <w:highlight w:val="lightGray"/>
        </w:rPr>
        <w:t xml:space="preserve">vidare </w:t>
      </w:r>
      <w:r w:rsidR="00890948">
        <w:rPr>
          <w:i/>
          <w:highlight w:val="lightGray"/>
        </w:rPr>
        <w:t xml:space="preserve">avsnitt 2 </w:t>
      </w:r>
      <w:r w:rsidR="00AF2B05">
        <w:rPr>
          <w:i/>
          <w:highlight w:val="lightGray"/>
        </w:rPr>
        <w:t>längre fram i dokumentet</w:t>
      </w:r>
      <w:r w:rsidR="00890948">
        <w:rPr>
          <w:i/>
          <w:highlight w:val="lightGray"/>
        </w:rPr>
        <w:t>.</w:t>
      </w:r>
      <w:r w:rsidR="00890948" w:rsidRPr="00EE0FAA">
        <w:rPr>
          <w:i/>
          <w:highlight w:val="lightGray"/>
        </w:rPr>
        <w:t xml:space="preserve"> </w:t>
      </w:r>
    </w:p>
    <w:p w14:paraId="65104B39" w14:textId="53618B46" w:rsidR="003576A1" w:rsidRDefault="003576A1" w:rsidP="006148C1">
      <w:pPr>
        <w:pStyle w:val="Normaltindrag"/>
        <w:jc w:val="left"/>
      </w:pPr>
      <w:r w:rsidRPr="00E1292D">
        <w:lastRenderedPageBreak/>
        <w:t>Vi uppskattar att vi under avropsperioden</w:t>
      </w:r>
      <w:r w:rsidR="00EF3DEF" w:rsidRPr="00E9520C">
        <w:t>, utöver införandeprojektet</w:t>
      </w:r>
      <w:r w:rsidR="009B4421">
        <w:t>,</w:t>
      </w:r>
      <w:r w:rsidRPr="00E1292D">
        <w:t xml:space="preserve"> kommer att ha ett behov </w:t>
      </w:r>
      <w:r w:rsidR="00432982">
        <w:t>av</w:t>
      </w:r>
      <w:r w:rsidR="00B27357">
        <w:t xml:space="preserve"> mindre,</w:t>
      </w:r>
      <w:r w:rsidR="00C71A0F">
        <w:t xml:space="preserve"> tillfälliga </w:t>
      </w:r>
      <w:r w:rsidR="00C76887">
        <w:t>k</w:t>
      </w:r>
      <w:r w:rsidR="00432982">
        <w:t>onsult</w:t>
      </w:r>
      <w:r w:rsidR="00C71A0F">
        <w:t>tjänster</w:t>
      </w:r>
      <w:r w:rsidR="00CD0927" w:rsidRPr="00E1292D">
        <w:t xml:space="preserve"> och </w:t>
      </w:r>
      <w:r w:rsidR="00C76887">
        <w:t>har angett vol</w:t>
      </w:r>
      <w:r w:rsidR="00BB1289">
        <w:t>y</w:t>
      </w:r>
      <w:r w:rsidR="00C76887">
        <w:t xml:space="preserve">men i avropsbilagan </w:t>
      </w:r>
      <w:r w:rsidR="00C76887" w:rsidRPr="006148C1">
        <w:rPr>
          <w:i/>
        </w:rPr>
        <w:t>Priser i kontrakt-Operatörstjänst kundfaktura</w:t>
      </w:r>
      <w:r w:rsidR="00C76887">
        <w:t>.</w:t>
      </w:r>
      <w:r w:rsidR="00CD0927" w:rsidRPr="00E1292D">
        <w:t xml:space="preserve"> </w:t>
      </w:r>
    </w:p>
    <w:p w14:paraId="483B2C95" w14:textId="77777777" w:rsidR="00277F70" w:rsidRDefault="00277F70" w:rsidP="00E9520C">
      <w:pPr>
        <w:pStyle w:val="Rubrik3"/>
      </w:pPr>
      <w:r>
        <w:t>Kundunik fakturablankett</w:t>
      </w:r>
    </w:p>
    <w:p w14:paraId="212A2BB2" w14:textId="7339F625" w:rsidR="00361644" w:rsidRDefault="00361644" w:rsidP="00361644">
      <w:pPr>
        <w:pStyle w:val="Normaltindrag"/>
        <w:jc w:val="left"/>
        <w:rPr>
          <w:i/>
          <w:highlight w:val="lightGray"/>
        </w:rPr>
      </w:pPr>
      <w:r w:rsidRPr="00A214DF">
        <w:rPr>
          <w:i/>
          <w:highlight w:val="lightGray"/>
        </w:rPr>
        <w:t xml:space="preserve">Om myndigheten </w:t>
      </w:r>
      <w:r w:rsidR="007902D0">
        <w:rPr>
          <w:i/>
          <w:highlight w:val="lightGray"/>
        </w:rPr>
        <w:t xml:space="preserve">bedömer att det under </w:t>
      </w:r>
      <w:r w:rsidR="000906E1">
        <w:rPr>
          <w:i/>
          <w:highlight w:val="lightGray"/>
        </w:rPr>
        <w:t>kontrakts</w:t>
      </w:r>
      <w:r w:rsidR="007902D0">
        <w:rPr>
          <w:i/>
          <w:highlight w:val="lightGray"/>
        </w:rPr>
        <w:t>perioden k</w:t>
      </w:r>
      <w:r w:rsidR="00FC1876">
        <w:rPr>
          <w:i/>
          <w:highlight w:val="lightGray"/>
        </w:rPr>
        <w:t>ommer att kunna</w:t>
      </w:r>
      <w:r w:rsidR="007902D0">
        <w:rPr>
          <w:i/>
          <w:highlight w:val="lightGray"/>
        </w:rPr>
        <w:t xml:space="preserve"> uppstå beh</w:t>
      </w:r>
      <w:r w:rsidR="0032739D">
        <w:rPr>
          <w:i/>
          <w:highlight w:val="lightGray"/>
        </w:rPr>
        <w:t>o</w:t>
      </w:r>
      <w:r w:rsidR="007902D0">
        <w:rPr>
          <w:i/>
          <w:highlight w:val="lightGray"/>
        </w:rPr>
        <w:t>v av</w:t>
      </w:r>
      <w:r w:rsidR="00DF2017">
        <w:rPr>
          <w:i/>
          <w:highlight w:val="lightGray"/>
        </w:rPr>
        <w:t xml:space="preserve"> </w:t>
      </w:r>
      <w:r w:rsidR="00161C7C">
        <w:rPr>
          <w:i/>
          <w:highlight w:val="lightGray"/>
        </w:rPr>
        <w:t>en eller flera kundunika</w:t>
      </w:r>
      <w:r w:rsidRPr="00A214DF">
        <w:rPr>
          <w:i/>
          <w:highlight w:val="lightGray"/>
        </w:rPr>
        <w:t xml:space="preserve"> fakturablanketter </w:t>
      </w:r>
      <w:r w:rsidR="00C76887">
        <w:rPr>
          <w:i/>
          <w:highlight w:val="lightGray"/>
        </w:rPr>
        <w:t>bör</w:t>
      </w:r>
      <w:r w:rsidRPr="00A214DF">
        <w:rPr>
          <w:i/>
          <w:highlight w:val="lightGray"/>
        </w:rPr>
        <w:t xml:space="preserve"> de</w:t>
      </w:r>
      <w:r w:rsidR="007902D0">
        <w:rPr>
          <w:i/>
          <w:highlight w:val="lightGray"/>
        </w:rPr>
        <w:t>t</w:t>
      </w:r>
      <w:r w:rsidRPr="00A214DF">
        <w:rPr>
          <w:i/>
          <w:highlight w:val="lightGray"/>
        </w:rPr>
        <w:t xml:space="preserve"> anges i </w:t>
      </w:r>
      <w:r w:rsidR="000450CD">
        <w:rPr>
          <w:i/>
          <w:highlight w:val="lightGray"/>
        </w:rPr>
        <w:t>avropsbilagan</w:t>
      </w:r>
      <w:r>
        <w:rPr>
          <w:i/>
          <w:highlight w:val="lightGray"/>
        </w:rPr>
        <w:t xml:space="preserve"> </w:t>
      </w:r>
      <w:r w:rsidRPr="00A214DF">
        <w:rPr>
          <w:i/>
          <w:highlight w:val="lightGray"/>
        </w:rPr>
        <w:t>Pris</w:t>
      </w:r>
      <w:r w:rsidR="000906E1">
        <w:rPr>
          <w:i/>
          <w:highlight w:val="lightGray"/>
        </w:rPr>
        <w:t>er i kontrakt-</w:t>
      </w:r>
      <w:r w:rsidR="00527592">
        <w:rPr>
          <w:i/>
          <w:highlight w:val="lightGray"/>
        </w:rPr>
        <w:t>O</w:t>
      </w:r>
      <w:r>
        <w:rPr>
          <w:i/>
          <w:highlight w:val="lightGray"/>
        </w:rPr>
        <w:t>peratörstjänst</w:t>
      </w:r>
      <w:r w:rsidR="00240550">
        <w:rPr>
          <w:i/>
          <w:highlight w:val="lightGray"/>
        </w:rPr>
        <w:t xml:space="preserve"> kundfaktura</w:t>
      </w:r>
      <w:r w:rsidR="001F1F6C">
        <w:rPr>
          <w:i/>
          <w:highlight w:val="lightGray"/>
        </w:rPr>
        <w:t xml:space="preserve">. Mindre justeringar av </w:t>
      </w:r>
      <w:r w:rsidR="000D242A">
        <w:rPr>
          <w:i/>
          <w:highlight w:val="lightGray"/>
        </w:rPr>
        <w:t xml:space="preserve">de </w:t>
      </w:r>
      <w:r w:rsidR="001F1F6C">
        <w:rPr>
          <w:i/>
          <w:highlight w:val="lightGray"/>
        </w:rPr>
        <w:t>stan</w:t>
      </w:r>
      <w:r w:rsidR="00DF2017">
        <w:rPr>
          <w:i/>
          <w:highlight w:val="lightGray"/>
        </w:rPr>
        <w:t>dard</w:t>
      </w:r>
      <w:r w:rsidR="000D242A">
        <w:rPr>
          <w:i/>
          <w:highlight w:val="lightGray"/>
        </w:rPr>
        <w:t>iserade faktura</w:t>
      </w:r>
      <w:r w:rsidR="00DF2017">
        <w:rPr>
          <w:i/>
          <w:highlight w:val="lightGray"/>
        </w:rPr>
        <w:t xml:space="preserve">blanketterna </w:t>
      </w:r>
      <w:r w:rsidR="001C06AE">
        <w:rPr>
          <w:i/>
          <w:highlight w:val="lightGray"/>
        </w:rPr>
        <w:t>kan avropas som konsu</w:t>
      </w:r>
      <w:r w:rsidR="00A02A24">
        <w:rPr>
          <w:i/>
          <w:highlight w:val="lightGray"/>
        </w:rPr>
        <w:t>lt</w:t>
      </w:r>
      <w:r w:rsidR="001C06AE">
        <w:rPr>
          <w:i/>
          <w:highlight w:val="lightGray"/>
        </w:rPr>
        <w:t>timmar.</w:t>
      </w:r>
      <w:r w:rsidR="00DF2017">
        <w:rPr>
          <w:i/>
          <w:highlight w:val="lightGray"/>
        </w:rPr>
        <w:t xml:space="preserve"> </w:t>
      </w:r>
    </w:p>
    <w:p w14:paraId="644E83C3" w14:textId="11A4D737" w:rsidR="00951918" w:rsidRDefault="007D2B34" w:rsidP="00B025F0">
      <w:pPr>
        <w:pStyle w:val="Normaltindrag"/>
        <w:jc w:val="left"/>
        <w:rPr>
          <w:highlight w:val="yellow"/>
        </w:rPr>
      </w:pPr>
      <w:r w:rsidRPr="00E9520C">
        <w:t>[</w:t>
      </w:r>
      <w:r w:rsidR="00224BCF">
        <w:rPr>
          <w:highlight w:val="yellow"/>
        </w:rPr>
        <w:t xml:space="preserve">Vi önskar </w:t>
      </w:r>
      <w:r w:rsidR="000C72AB" w:rsidRPr="00E9520C">
        <w:rPr>
          <w:highlight w:val="yellow"/>
        </w:rPr>
        <w:t>avropa optionen för kundunik fakturablankett</w:t>
      </w:r>
      <w:r w:rsidR="00F60B94">
        <w:rPr>
          <w:highlight w:val="yellow"/>
        </w:rPr>
        <w:t xml:space="preserve"> och </w:t>
      </w:r>
      <w:r w:rsidR="00C76887">
        <w:rPr>
          <w:highlight w:val="yellow"/>
        </w:rPr>
        <w:t>anger antalet i avropsbilagan Priser i kontrakt. V</w:t>
      </w:r>
      <w:r w:rsidR="00791FC2">
        <w:rPr>
          <w:highlight w:val="yellow"/>
        </w:rPr>
        <w:t>i</w:t>
      </w:r>
      <w:r w:rsidR="00C76887">
        <w:rPr>
          <w:highlight w:val="yellow"/>
        </w:rPr>
        <w:t xml:space="preserve"> </w:t>
      </w:r>
      <w:r w:rsidR="00F60B94">
        <w:rPr>
          <w:highlight w:val="yellow"/>
        </w:rPr>
        <w:t>b</w:t>
      </w:r>
      <w:r w:rsidR="00980401">
        <w:rPr>
          <w:highlight w:val="yellow"/>
        </w:rPr>
        <w:t xml:space="preserve">ifogar en beskrivning </w:t>
      </w:r>
      <w:r w:rsidR="00C76887">
        <w:rPr>
          <w:highlight w:val="yellow"/>
        </w:rPr>
        <w:t xml:space="preserve">av den/de önskade blanketterna i </w:t>
      </w:r>
      <w:r w:rsidR="006B7388">
        <w:rPr>
          <w:highlight w:val="yellow"/>
        </w:rPr>
        <w:t>bilaga N</w:t>
      </w:r>
      <w:r w:rsidR="00C426E9">
        <w:rPr>
          <w:highlight w:val="yellow"/>
        </w:rPr>
        <w:t>.</w:t>
      </w:r>
      <w:r w:rsidR="00EC529F">
        <w:rPr>
          <w:highlight w:val="yellow"/>
        </w:rPr>
        <w:t xml:space="preserve"> </w:t>
      </w:r>
      <w:r w:rsidR="00776382">
        <w:rPr>
          <w:highlight w:val="yellow"/>
        </w:rPr>
        <w:t>/</w:t>
      </w:r>
      <w:r w:rsidR="00EC529F">
        <w:rPr>
          <w:highlight w:val="yellow"/>
        </w:rPr>
        <w:t xml:space="preserve"> </w:t>
      </w:r>
      <w:r w:rsidR="00964506">
        <w:rPr>
          <w:highlight w:val="yellow"/>
        </w:rPr>
        <w:t>återkommer med en beskrivning</w:t>
      </w:r>
      <w:r w:rsidR="00776382">
        <w:rPr>
          <w:highlight w:val="yellow"/>
        </w:rPr>
        <w:t xml:space="preserve"> </w:t>
      </w:r>
      <w:r w:rsidR="00C76887">
        <w:rPr>
          <w:highlight w:val="yellow"/>
        </w:rPr>
        <w:t xml:space="preserve">av blanketen/blanketterna </w:t>
      </w:r>
      <w:r w:rsidR="00776382">
        <w:rPr>
          <w:highlight w:val="yellow"/>
        </w:rPr>
        <w:t>när det blir aktuellt</w:t>
      </w:r>
      <w:r w:rsidR="00113A57">
        <w:rPr>
          <w:highlight w:val="yellow"/>
        </w:rPr>
        <w:t>.</w:t>
      </w:r>
      <w:r>
        <w:rPr>
          <w:highlight w:val="yellow"/>
        </w:rPr>
        <w:t>]</w:t>
      </w:r>
      <w:r w:rsidR="00C426E9">
        <w:rPr>
          <w:highlight w:val="yellow"/>
        </w:rPr>
        <w:t xml:space="preserve"> </w:t>
      </w:r>
    </w:p>
    <w:p w14:paraId="1E2D3FA7" w14:textId="77777777" w:rsidR="00113A57" w:rsidRDefault="00113A57" w:rsidP="00B025F0">
      <w:pPr>
        <w:pStyle w:val="Normaltindrag"/>
        <w:jc w:val="left"/>
        <w:rPr>
          <w:highlight w:val="yellow"/>
        </w:rPr>
      </w:pPr>
    </w:p>
    <w:p w14:paraId="1BABA3C8" w14:textId="77777777" w:rsidR="009E69B2" w:rsidRDefault="00490DC3">
      <w:pPr>
        <w:pStyle w:val="Rubrik2"/>
      </w:pPr>
      <w:r>
        <w:t>V</w:t>
      </w:r>
      <w:r w:rsidR="009E69B2">
        <w:t xml:space="preserve">illkor som vid avropet tillförs som </w:t>
      </w:r>
      <w:r w:rsidR="009E69B2" w:rsidRPr="00347018">
        <w:t>obligatoriska villkor</w:t>
      </w:r>
      <w:r w:rsidR="009E69B2">
        <w:t xml:space="preserve"> (ska-krav)</w:t>
      </w:r>
      <w:r w:rsidR="009E69B2" w:rsidRPr="00347018">
        <w:t>:</w:t>
      </w:r>
    </w:p>
    <w:p w14:paraId="553F3DAE" w14:textId="171BD75B" w:rsidR="00C17812" w:rsidRDefault="00C17812" w:rsidP="00E9520C">
      <w:pPr>
        <w:ind w:left="851"/>
        <w:jc w:val="left"/>
        <w:rPr>
          <w:i/>
        </w:rPr>
      </w:pPr>
      <w:r w:rsidRPr="00E9520C">
        <w:rPr>
          <w:i/>
          <w:highlight w:val="lightGray"/>
        </w:rPr>
        <w:t>Nedanstående villkor kan vid avropet tillföras som obligatoriska villkor (ska-krav)</w:t>
      </w:r>
      <w:r w:rsidR="00874D2E">
        <w:rPr>
          <w:i/>
          <w:highlight w:val="lightGray"/>
        </w:rPr>
        <w:t>, se</w:t>
      </w:r>
      <w:r w:rsidR="00FA0731">
        <w:rPr>
          <w:i/>
          <w:highlight w:val="lightGray"/>
        </w:rPr>
        <w:t xml:space="preserve"> ramavtalsbilaga 7, </w:t>
      </w:r>
      <w:proofErr w:type="gramStart"/>
      <w:r w:rsidR="00FA0731">
        <w:rPr>
          <w:i/>
          <w:highlight w:val="lightGray"/>
        </w:rPr>
        <w:t>Avropsförfarande</w:t>
      </w:r>
      <w:proofErr w:type="gramEnd"/>
      <w:r w:rsidR="00FA0731">
        <w:rPr>
          <w:i/>
          <w:highlight w:val="lightGray"/>
        </w:rPr>
        <w:t xml:space="preserve"> operatörstjänst för distribution av kundfaktura, avsnitt </w:t>
      </w:r>
      <w:r w:rsidR="00C62399">
        <w:rPr>
          <w:i/>
          <w:highlight w:val="lightGray"/>
        </w:rPr>
        <w:t>1.2</w:t>
      </w:r>
      <w:r w:rsidRPr="00E9520C">
        <w:rPr>
          <w:i/>
          <w:highlight w:val="lightGray"/>
        </w:rPr>
        <w:t>:</w:t>
      </w:r>
    </w:p>
    <w:p w14:paraId="21A05135" w14:textId="77777777" w:rsidR="00C17812" w:rsidRDefault="001B722D" w:rsidP="009E69B2">
      <w:pPr>
        <w:pStyle w:val="Rubrik3"/>
      </w:pPr>
      <w:r>
        <w:t xml:space="preserve">Krav </w:t>
      </w:r>
      <w:r w:rsidR="00376EB6">
        <w:t>om</w:t>
      </w:r>
      <w:r>
        <w:t xml:space="preserve"> l</w:t>
      </w:r>
      <w:r w:rsidRPr="001B722D">
        <w:t>everanstidpunkt</w:t>
      </w:r>
    </w:p>
    <w:p w14:paraId="34090078" w14:textId="7BE11BE3" w:rsidR="001511D1" w:rsidRPr="00E9520C" w:rsidRDefault="00C17812" w:rsidP="001511D1">
      <w:pPr>
        <w:pStyle w:val="Normaltindrag"/>
        <w:jc w:val="left"/>
        <w:rPr>
          <w:i/>
          <w:highlight w:val="lightGray"/>
        </w:rPr>
      </w:pPr>
      <w:r w:rsidRPr="00E9520C">
        <w:rPr>
          <w:i/>
          <w:highlight w:val="lightGray"/>
        </w:rPr>
        <w:t xml:space="preserve">Krav om leveranstidpunkten kan preciseras och vara både längre och kortare än vad som anges i </w:t>
      </w:r>
      <w:r w:rsidR="00832B30" w:rsidRPr="00E9520C">
        <w:rPr>
          <w:i/>
          <w:highlight w:val="lightGray"/>
        </w:rPr>
        <w:t xml:space="preserve">ramavtalsbilaga </w:t>
      </w:r>
      <w:r w:rsidR="00FA72AE">
        <w:rPr>
          <w:i/>
          <w:highlight w:val="lightGray"/>
        </w:rPr>
        <w:t xml:space="preserve">11, </w:t>
      </w:r>
      <w:r w:rsidRPr="00E9520C">
        <w:rPr>
          <w:i/>
          <w:highlight w:val="lightGray"/>
        </w:rPr>
        <w:t>Allmänna villkor Konsulttjänster</w:t>
      </w:r>
      <w:r w:rsidR="00B97D04" w:rsidRPr="00E9520C">
        <w:rPr>
          <w:i/>
          <w:highlight w:val="lightGray"/>
        </w:rPr>
        <w:t xml:space="preserve">, det vill säga sex (6) månader från det att </w:t>
      </w:r>
      <w:r w:rsidR="000906E1">
        <w:rPr>
          <w:i/>
          <w:highlight w:val="lightGray"/>
        </w:rPr>
        <w:t>Kontraktet tecknats</w:t>
      </w:r>
      <w:r w:rsidR="00B97D04" w:rsidRPr="00E9520C">
        <w:rPr>
          <w:i/>
          <w:highlight w:val="lightGray"/>
        </w:rPr>
        <w:t>.</w:t>
      </w:r>
      <w:r w:rsidR="000B1FB4" w:rsidRPr="00E9520C">
        <w:rPr>
          <w:i/>
          <w:highlight w:val="lightGray"/>
        </w:rPr>
        <w:t xml:space="preserve"> </w:t>
      </w:r>
    </w:p>
    <w:p w14:paraId="4657F12C" w14:textId="06E0AEC7" w:rsidR="00F703F2" w:rsidRDefault="000906E1" w:rsidP="00E9520C">
      <w:pPr>
        <w:pStyle w:val="Normaltindrag"/>
        <w:jc w:val="left"/>
        <w:rPr>
          <w:highlight w:val="yellow"/>
        </w:rPr>
      </w:pPr>
      <w:r>
        <w:rPr>
          <w:highlight w:val="yellow"/>
        </w:rPr>
        <w:t xml:space="preserve">[Eventuell text] </w:t>
      </w:r>
    </w:p>
    <w:p w14:paraId="77689432" w14:textId="77777777" w:rsidR="00A26CD8" w:rsidRDefault="001B722D">
      <w:pPr>
        <w:pStyle w:val="Rubrik3"/>
      </w:pPr>
      <w:r>
        <w:t xml:space="preserve">Krav </w:t>
      </w:r>
      <w:r w:rsidR="00376EB6">
        <w:t>om</w:t>
      </w:r>
      <w:r>
        <w:t xml:space="preserve"> r</w:t>
      </w:r>
      <w:r w:rsidRPr="001B722D">
        <w:t xml:space="preserve">esurser </w:t>
      </w:r>
    </w:p>
    <w:p w14:paraId="020A31BD" w14:textId="77777777" w:rsidR="00BA57BE" w:rsidRDefault="00BA57BE" w:rsidP="00E9520C">
      <w:pPr>
        <w:pStyle w:val="Liststycke"/>
        <w:spacing w:after="0" w:line="280" w:lineRule="atLeast"/>
        <w:ind w:left="850"/>
        <w:contextualSpacing w:val="0"/>
        <w:jc w:val="left"/>
        <w:rPr>
          <w:i/>
        </w:rPr>
      </w:pPr>
      <w:r w:rsidRPr="00E9520C">
        <w:rPr>
          <w:i/>
          <w:highlight w:val="lightGray"/>
        </w:rPr>
        <w:t>Krav om resurser för uppdragets genomförande i form av krav på konsulters erfarenhet, kompetens och tillgänglighet. Kan avse krav att redovisa CV för konsulter, leveransförmåga, tillgänglighet, tidpunkt för start i uppdraget etc.</w:t>
      </w:r>
    </w:p>
    <w:p w14:paraId="5C22BE9B" w14:textId="77777777" w:rsidR="003013AC" w:rsidRDefault="003013AC" w:rsidP="003013AC">
      <w:pPr>
        <w:pStyle w:val="Normaltindrag"/>
        <w:jc w:val="left"/>
        <w:rPr>
          <w:highlight w:val="yellow"/>
        </w:rPr>
      </w:pPr>
      <w:r>
        <w:rPr>
          <w:highlight w:val="yellow"/>
        </w:rPr>
        <w:t>[</w:t>
      </w:r>
      <w:r w:rsidR="00640E28">
        <w:rPr>
          <w:highlight w:val="yellow"/>
        </w:rPr>
        <w:t>Eventuell text</w:t>
      </w:r>
      <w:r>
        <w:rPr>
          <w:highlight w:val="yellow"/>
        </w:rPr>
        <w:t xml:space="preserve">] </w:t>
      </w:r>
    </w:p>
    <w:p w14:paraId="3FE03C9A" w14:textId="77777777" w:rsidR="00A26CD8" w:rsidRDefault="001B722D" w:rsidP="009E69B2">
      <w:pPr>
        <w:pStyle w:val="Rubrik3"/>
      </w:pPr>
      <w:r w:rsidRPr="001B722D">
        <w:t>Preciserade krav</w:t>
      </w:r>
      <w:r>
        <w:t xml:space="preserve"> </w:t>
      </w:r>
    </w:p>
    <w:p w14:paraId="1881B24B" w14:textId="5C563E28" w:rsidR="00343BF0" w:rsidRDefault="00BA57BE" w:rsidP="00E9520C">
      <w:pPr>
        <w:pStyle w:val="Normaltindrag"/>
        <w:jc w:val="left"/>
        <w:rPr>
          <w:i/>
          <w:highlight w:val="lightGray"/>
        </w:rPr>
      </w:pPr>
      <w:r w:rsidRPr="00E9520C">
        <w:rPr>
          <w:i/>
          <w:highlight w:val="lightGray"/>
        </w:rPr>
        <w:t xml:space="preserve">Kan avse precisering med mer detaljerade beskrivningar för </w:t>
      </w:r>
      <w:r w:rsidR="00AC5AE3" w:rsidRPr="00E9520C">
        <w:rPr>
          <w:i/>
          <w:highlight w:val="lightGray"/>
        </w:rPr>
        <w:t>redan ställda krav</w:t>
      </w:r>
      <w:r w:rsidR="00252584">
        <w:rPr>
          <w:i/>
          <w:highlight w:val="lightGray"/>
        </w:rPr>
        <w:t>, se exempel</w:t>
      </w:r>
      <w:r w:rsidR="00B7368A">
        <w:rPr>
          <w:i/>
          <w:highlight w:val="lightGray"/>
        </w:rPr>
        <w:t xml:space="preserve"> under avsnitt 1.4.3</w:t>
      </w:r>
      <w:r w:rsidR="00CC2577">
        <w:rPr>
          <w:i/>
          <w:highlight w:val="lightGray"/>
        </w:rPr>
        <w:t>.</w:t>
      </w:r>
      <w:r w:rsidR="00DE0ACF">
        <w:rPr>
          <w:i/>
          <w:highlight w:val="lightGray"/>
        </w:rPr>
        <w:t xml:space="preserve"> Rubrike</w:t>
      </w:r>
      <w:r w:rsidR="00256C6E">
        <w:rPr>
          <w:i/>
          <w:highlight w:val="lightGray"/>
        </w:rPr>
        <w:t>r</w:t>
      </w:r>
      <w:r w:rsidR="00DE0ACF">
        <w:rPr>
          <w:i/>
          <w:highlight w:val="lightGray"/>
        </w:rPr>
        <w:t xml:space="preserve"> för eventuella </w:t>
      </w:r>
      <w:r w:rsidR="000906E1">
        <w:rPr>
          <w:i/>
          <w:highlight w:val="lightGray"/>
        </w:rPr>
        <w:t>övriga optioner</w:t>
      </w:r>
      <w:r w:rsidR="00DE0ACF">
        <w:rPr>
          <w:i/>
          <w:highlight w:val="lightGray"/>
        </w:rPr>
        <w:t xml:space="preserve"> ska </w:t>
      </w:r>
      <w:r w:rsidR="00256C6E">
        <w:rPr>
          <w:i/>
          <w:highlight w:val="lightGray"/>
        </w:rPr>
        <w:t xml:space="preserve">skrivas in i </w:t>
      </w:r>
      <w:r w:rsidR="000906E1">
        <w:rPr>
          <w:i/>
          <w:highlight w:val="lightGray"/>
        </w:rPr>
        <w:t xml:space="preserve">mallen </w:t>
      </w:r>
      <w:r w:rsidR="00256C6E" w:rsidRPr="00EE0FAA">
        <w:rPr>
          <w:i/>
          <w:highlight w:val="lightGray"/>
        </w:rPr>
        <w:t>Pris</w:t>
      </w:r>
      <w:r w:rsidR="000906E1">
        <w:rPr>
          <w:i/>
          <w:highlight w:val="lightGray"/>
        </w:rPr>
        <w:t xml:space="preserve">er i kontrakt - </w:t>
      </w:r>
      <w:r w:rsidR="00BD5A53">
        <w:rPr>
          <w:i/>
          <w:highlight w:val="lightGray"/>
        </w:rPr>
        <w:t>O</w:t>
      </w:r>
      <w:r w:rsidR="00256C6E" w:rsidRPr="00EE0FAA">
        <w:rPr>
          <w:i/>
          <w:highlight w:val="lightGray"/>
        </w:rPr>
        <w:t>peratörstjänst kundfaktura</w:t>
      </w:r>
      <w:r w:rsidR="00256C6E">
        <w:rPr>
          <w:i/>
          <w:highlight w:val="lightGray"/>
        </w:rPr>
        <w:t xml:space="preserve">, så att leverantören </w:t>
      </w:r>
      <w:r w:rsidR="00BA67C5">
        <w:rPr>
          <w:i/>
          <w:highlight w:val="lightGray"/>
        </w:rPr>
        <w:t xml:space="preserve">har möjlighet att ange ett </w:t>
      </w:r>
      <w:r w:rsidR="00256C6E">
        <w:rPr>
          <w:i/>
          <w:highlight w:val="lightGray"/>
        </w:rPr>
        <w:t>pris.</w:t>
      </w:r>
      <w:r w:rsidR="00AF2B05">
        <w:rPr>
          <w:i/>
          <w:highlight w:val="lightGray"/>
        </w:rPr>
        <w:t xml:space="preserve"> </w:t>
      </w:r>
    </w:p>
    <w:p w14:paraId="5C2E1A0B" w14:textId="77777777" w:rsidR="000906E1" w:rsidRDefault="00AF2B05" w:rsidP="00AF2B05">
      <w:pPr>
        <w:pStyle w:val="Normaltindrag"/>
        <w:jc w:val="left"/>
        <w:rPr>
          <w:highlight w:val="yellow"/>
        </w:rPr>
      </w:pPr>
      <w:r>
        <w:rPr>
          <w:highlight w:val="yellow"/>
        </w:rPr>
        <w:t>[</w:t>
      </w:r>
      <w:r w:rsidR="000906E1" w:rsidRPr="00FC36D9">
        <w:rPr>
          <w:b/>
          <w:highlight w:val="yellow"/>
        </w:rPr>
        <w:t>Övrig option A</w:t>
      </w:r>
    </w:p>
    <w:p w14:paraId="45F07E13" w14:textId="739B7465" w:rsidR="00AF2B05" w:rsidRDefault="000906E1" w:rsidP="00AF2B05">
      <w:pPr>
        <w:pStyle w:val="Normaltindrag"/>
        <w:jc w:val="left"/>
        <w:rPr>
          <w:highlight w:val="yellow"/>
        </w:rPr>
      </w:pPr>
      <w:r>
        <w:rPr>
          <w:highlight w:val="yellow"/>
        </w:rPr>
        <w:t>Eventuell text</w:t>
      </w:r>
      <w:r w:rsidR="00AF2B05">
        <w:rPr>
          <w:highlight w:val="yellow"/>
        </w:rPr>
        <w:t xml:space="preserve"> ] </w:t>
      </w:r>
    </w:p>
    <w:p w14:paraId="464325EC" w14:textId="77777777" w:rsidR="000906E1" w:rsidRDefault="000906E1" w:rsidP="00AF2B05">
      <w:pPr>
        <w:pStyle w:val="Normaltindrag"/>
        <w:jc w:val="left"/>
        <w:rPr>
          <w:highlight w:val="yellow"/>
        </w:rPr>
      </w:pPr>
    </w:p>
    <w:p w14:paraId="5C5C501A" w14:textId="132121DB" w:rsidR="000906E1" w:rsidRDefault="000906E1" w:rsidP="000906E1">
      <w:pPr>
        <w:pStyle w:val="Normaltindrag"/>
        <w:jc w:val="left"/>
        <w:rPr>
          <w:highlight w:val="yellow"/>
        </w:rPr>
      </w:pPr>
      <w:r>
        <w:rPr>
          <w:highlight w:val="yellow"/>
        </w:rPr>
        <w:t>[</w:t>
      </w:r>
      <w:r w:rsidRPr="00E33464">
        <w:rPr>
          <w:b/>
          <w:highlight w:val="yellow"/>
        </w:rPr>
        <w:t xml:space="preserve">Övrig option </w:t>
      </w:r>
      <w:r>
        <w:rPr>
          <w:b/>
          <w:highlight w:val="yellow"/>
        </w:rPr>
        <w:t>B</w:t>
      </w:r>
    </w:p>
    <w:p w14:paraId="5C79DD38" w14:textId="77777777" w:rsidR="000906E1" w:rsidRDefault="000906E1" w:rsidP="000906E1">
      <w:pPr>
        <w:pStyle w:val="Normaltindrag"/>
        <w:jc w:val="left"/>
        <w:rPr>
          <w:highlight w:val="yellow"/>
        </w:rPr>
      </w:pPr>
      <w:r>
        <w:rPr>
          <w:highlight w:val="yellow"/>
        </w:rPr>
        <w:t xml:space="preserve">Eventuell text ] </w:t>
      </w:r>
    </w:p>
    <w:p w14:paraId="1912B0F8" w14:textId="77777777" w:rsidR="000906E1" w:rsidRDefault="000906E1" w:rsidP="00AF2B05">
      <w:pPr>
        <w:pStyle w:val="Normaltindrag"/>
        <w:jc w:val="left"/>
        <w:rPr>
          <w:highlight w:val="yellow"/>
        </w:rPr>
      </w:pPr>
    </w:p>
    <w:p w14:paraId="42A1B2A0" w14:textId="063C5578" w:rsidR="00134FF3" w:rsidRDefault="00814AF4" w:rsidP="00E9520C">
      <w:pPr>
        <w:pStyle w:val="Rubrik4"/>
      </w:pPr>
      <w:r>
        <w:lastRenderedPageBreak/>
        <w:t>Fakturaforma</w:t>
      </w:r>
      <w:r w:rsidR="00E3713E">
        <w:t>t</w:t>
      </w:r>
    </w:p>
    <w:p w14:paraId="504E73A0" w14:textId="383C6452" w:rsidR="002331EA" w:rsidRPr="00AA75AE" w:rsidRDefault="00914115" w:rsidP="00FD283A">
      <w:pPr>
        <w:pStyle w:val="Normaltindrag"/>
        <w:jc w:val="left"/>
        <w:rPr>
          <w:i/>
          <w:highlight w:val="lightGray"/>
        </w:rPr>
      </w:pPr>
      <w:r w:rsidRPr="00DA19EC">
        <w:rPr>
          <w:i/>
          <w:highlight w:val="lightGray"/>
        </w:rPr>
        <w:t>F</w:t>
      </w:r>
      <w:r w:rsidR="00496AFA" w:rsidRPr="00E9520C">
        <w:rPr>
          <w:i/>
          <w:highlight w:val="lightGray"/>
        </w:rPr>
        <w:t>öreskrifterna till f</w:t>
      </w:r>
      <w:r w:rsidRPr="00E9520C">
        <w:rPr>
          <w:i/>
          <w:highlight w:val="lightGray"/>
        </w:rPr>
        <w:t>örordning (2003:770) om statliga myndigheters elektroniska informationsutbyte</w:t>
      </w:r>
      <w:r w:rsidR="00496AFA" w:rsidRPr="00E9520C">
        <w:rPr>
          <w:i/>
          <w:highlight w:val="lightGray"/>
        </w:rPr>
        <w:t xml:space="preserve"> anger vilken k</w:t>
      </w:r>
      <w:r w:rsidR="001A7410" w:rsidRPr="00E9520C">
        <w:rPr>
          <w:i/>
          <w:highlight w:val="lightGray"/>
        </w:rPr>
        <w:t>apacitet</w:t>
      </w:r>
      <w:r w:rsidR="00496AFA" w:rsidRPr="00E9520C">
        <w:rPr>
          <w:i/>
          <w:highlight w:val="lightGray"/>
        </w:rPr>
        <w:t xml:space="preserve"> som myndigheterna ska ha när det gäller att skapa</w:t>
      </w:r>
      <w:r w:rsidR="001A7410" w:rsidRPr="00E9520C">
        <w:rPr>
          <w:i/>
          <w:highlight w:val="lightGray"/>
        </w:rPr>
        <w:t xml:space="preserve"> elektroniska fakturor</w:t>
      </w:r>
      <w:r w:rsidR="00312C01">
        <w:rPr>
          <w:i/>
          <w:highlight w:val="lightGray"/>
        </w:rPr>
        <w:t>, till exempel vilka fakturaformat som ska kunna skickas</w:t>
      </w:r>
      <w:r w:rsidR="001A7410" w:rsidRPr="00E9520C">
        <w:rPr>
          <w:i/>
          <w:highlight w:val="lightGray"/>
        </w:rPr>
        <w:t>.</w:t>
      </w:r>
      <w:r w:rsidR="00496AFA" w:rsidRPr="00E9520C">
        <w:rPr>
          <w:i/>
          <w:highlight w:val="lightGray"/>
        </w:rPr>
        <w:t xml:space="preserve"> </w:t>
      </w:r>
      <w:r w:rsidR="00AE735B" w:rsidRPr="00DA19EC">
        <w:rPr>
          <w:i/>
          <w:highlight w:val="lightGray"/>
        </w:rPr>
        <w:t>Ramavtal</w:t>
      </w:r>
      <w:r w:rsidR="00471A60">
        <w:rPr>
          <w:i/>
          <w:highlight w:val="lightGray"/>
        </w:rPr>
        <w:t>sbilaga</w:t>
      </w:r>
      <w:r w:rsidR="002331EA" w:rsidRPr="00DA19EC">
        <w:rPr>
          <w:i/>
          <w:highlight w:val="lightGray"/>
        </w:rPr>
        <w:t xml:space="preserve"> 15, </w:t>
      </w:r>
      <w:r w:rsidR="00EC442E">
        <w:rPr>
          <w:i/>
          <w:highlight w:val="lightGray"/>
        </w:rPr>
        <w:t>S</w:t>
      </w:r>
      <w:r w:rsidR="002331EA" w:rsidRPr="00DA19EC">
        <w:rPr>
          <w:i/>
          <w:highlight w:val="lightGray"/>
        </w:rPr>
        <w:t>tandarder</w:t>
      </w:r>
      <w:r w:rsidR="00C14666">
        <w:rPr>
          <w:i/>
          <w:highlight w:val="lightGray"/>
        </w:rPr>
        <w:t>,</w:t>
      </w:r>
      <w:r w:rsidR="002331EA" w:rsidRPr="00DA19EC">
        <w:rPr>
          <w:i/>
          <w:highlight w:val="lightGray"/>
        </w:rPr>
        <w:t xml:space="preserve"> </w:t>
      </w:r>
      <w:r w:rsidR="00312C01">
        <w:rPr>
          <w:i/>
          <w:highlight w:val="lightGray"/>
        </w:rPr>
        <w:t xml:space="preserve">anger vilka format som operatörstjänsten ska kunna ta emot. Bilagan </w:t>
      </w:r>
      <w:r w:rsidR="00AE735B" w:rsidRPr="008535AE">
        <w:rPr>
          <w:i/>
          <w:highlight w:val="lightGray"/>
        </w:rPr>
        <w:t>underhålls med</w:t>
      </w:r>
      <w:r w:rsidR="002331EA" w:rsidRPr="008535AE">
        <w:rPr>
          <w:i/>
          <w:highlight w:val="lightGray"/>
        </w:rPr>
        <w:t xml:space="preserve"> eventuella uppdateringar av föreskrifterna</w:t>
      </w:r>
      <w:r w:rsidR="007057FD" w:rsidRPr="00E9520C">
        <w:rPr>
          <w:i/>
          <w:highlight w:val="lightGray"/>
        </w:rPr>
        <w:t>.</w:t>
      </w:r>
      <w:r w:rsidR="00471A60">
        <w:rPr>
          <w:i/>
          <w:highlight w:val="lightGray"/>
        </w:rPr>
        <w:t xml:space="preserve"> A</w:t>
      </w:r>
      <w:r w:rsidR="006258BB" w:rsidRPr="00E9520C">
        <w:rPr>
          <w:i/>
          <w:highlight w:val="lightGray"/>
        </w:rPr>
        <w:t xml:space="preserve">vvikelser </w:t>
      </w:r>
      <w:r w:rsidR="00312C01">
        <w:rPr>
          <w:i/>
          <w:highlight w:val="lightGray"/>
        </w:rPr>
        <w:t xml:space="preserve">från föreskrifterna </w:t>
      </w:r>
      <w:r w:rsidR="006258BB" w:rsidRPr="00E9520C">
        <w:rPr>
          <w:i/>
          <w:highlight w:val="lightGray"/>
        </w:rPr>
        <w:t xml:space="preserve">behöver beskrivas som en </w:t>
      </w:r>
      <w:r w:rsidR="000C4E24">
        <w:rPr>
          <w:i/>
          <w:highlight w:val="lightGray"/>
        </w:rPr>
        <w:t>övrig option</w:t>
      </w:r>
      <w:r w:rsidR="00312C01">
        <w:rPr>
          <w:i/>
          <w:highlight w:val="lightGray"/>
        </w:rPr>
        <w:t xml:space="preserve"> i avropet</w:t>
      </w:r>
      <w:r w:rsidR="00AD3994">
        <w:rPr>
          <w:i/>
          <w:highlight w:val="lightGray"/>
        </w:rPr>
        <w:t>.</w:t>
      </w:r>
      <w:r w:rsidR="007057FD" w:rsidRPr="00E9520C">
        <w:rPr>
          <w:i/>
          <w:highlight w:val="lightGray"/>
        </w:rPr>
        <w:t xml:space="preserve"> </w:t>
      </w:r>
    </w:p>
    <w:p w14:paraId="32C8B9E6" w14:textId="344C49D1" w:rsidR="00747D11" w:rsidRPr="003E4D40" w:rsidRDefault="00134FF3" w:rsidP="00134FF3">
      <w:pPr>
        <w:pStyle w:val="Normaltindrag"/>
        <w:jc w:val="left"/>
      </w:pPr>
      <w:r w:rsidRPr="00E9520C">
        <w:t xml:space="preserve">Vi </w:t>
      </w:r>
      <w:r w:rsidR="000C4E24">
        <w:t xml:space="preserve">kommer att </w:t>
      </w:r>
      <w:r w:rsidRPr="00E9520C">
        <w:t>skicka</w:t>
      </w:r>
      <w:r w:rsidR="000C4E24">
        <w:t xml:space="preserve"> </w:t>
      </w:r>
      <w:r w:rsidR="000C4E24" w:rsidRPr="003E4D40">
        <w:t>[</w:t>
      </w:r>
      <w:r w:rsidR="00C76887" w:rsidRPr="006148C1">
        <w:rPr>
          <w:highlight w:val="yellow"/>
        </w:rPr>
        <w:t>aktuellt</w:t>
      </w:r>
      <w:r w:rsidR="00C76887">
        <w:t xml:space="preserve"> </w:t>
      </w:r>
      <w:r w:rsidR="000C4E24">
        <w:rPr>
          <w:highlight w:val="yellow"/>
        </w:rPr>
        <w:t>fakturaformat</w:t>
      </w:r>
      <w:r w:rsidR="000C4E24" w:rsidRPr="003E4D40">
        <w:t>]</w:t>
      </w:r>
      <w:r w:rsidR="00C06924" w:rsidRPr="00B61201">
        <w:t xml:space="preserve"> för vidare distribution till kund</w:t>
      </w:r>
      <w:r w:rsidR="00AA75AE" w:rsidRPr="00E9520C">
        <w:t xml:space="preserve"> via </w:t>
      </w:r>
      <w:r w:rsidR="003E4D40" w:rsidRPr="003E4D40">
        <w:t>O</w:t>
      </w:r>
      <w:r w:rsidR="00AA75AE" w:rsidRPr="003E4D40">
        <w:t>peratörstjänst kundfaktura</w:t>
      </w:r>
      <w:r w:rsidR="009952BC" w:rsidRPr="003E4D40">
        <w:t>.</w:t>
      </w:r>
    </w:p>
    <w:p w14:paraId="08C25671" w14:textId="77777777" w:rsidR="001D36B0" w:rsidRPr="003E4D40" w:rsidRDefault="00AA32F5" w:rsidP="00E9520C">
      <w:pPr>
        <w:pStyle w:val="Rubrik4"/>
      </w:pPr>
      <w:r w:rsidRPr="003E4D40">
        <w:t>Överföringsmetod</w:t>
      </w:r>
      <w:r w:rsidR="00281BF7" w:rsidRPr="003E4D40">
        <w:t xml:space="preserve"> till operatörstjänsten</w:t>
      </w:r>
    </w:p>
    <w:p w14:paraId="55407AAF" w14:textId="6DB89620" w:rsidR="008B0930" w:rsidRPr="003E4D40" w:rsidRDefault="00B10427" w:rsidP="003E4D40">
      <w:pPr>
        <w:pStyle w:val="Rubrik4"/>
        <w:jc w:val="left"/>
        <w:rPr>
          <w:i/>
          <w:u w:val="none"/>
        </w:rPr>
      </w:pPr>
      <w:r>
        <w:rPr>
          <w:i/>
          <w:highlight w:val="lightGray"/>
          <w:u w:val="none"/>
        </w:rPr>
        <w:t>Tj</w:t>
      </w:r>
      <w:r w:rsidR="006E00E6" w:rsidRPr="00B10427">
        <w:rPr>
          <w:i/>
          <w:highlight w:val="lightGray"/>
          <w:u w:val="none"/>
        </w:rPr>
        <w:t xml:space="preserve">änsten </w:t>
      </w:r>
      <w:r w:rsidR="003E4D40" w:rsidRPr="00B10427">
        <w:rPr>
          <w:i/>
          <w:highlight w:val="lightGray"/>
          <w:u w:val="none"/>
        </w:rPr>
        <w:t xml:space="preserve">omfattar utväxling av </w:t>
      </w:r>
      <w:r w:rsidR="006E00E6" w:rsidRPr="00B10427">
        <w:rPr>
          <w:i/>
          <w:highlight w:val="lightGray"/>
          <w:u w:val="none"/>
        </w:rPr>
        <w:t>data (ladda upp och ladda ner filer) med transportprotokollet SFTP.</w:t>
      </w:r>
      <w:r w:rsidR="00770B36" w:rsidRPr="00B10427">
        <w:rPr>
          <w:i/>
          <w:highlight w:val="lightGray"/>
          <w:u w:val="none"/>
        </w:rPr>
        <w:t xml:space="preserve"> </w:t>
      </w:r>
      <w:r w:rsidR="00F17088" w:rsidRPr="00B10427">
        <w:rPr>
          <w:i/>
          <w:highlight w:val="lightGray"/>
          <w:u w:val="none"/>
        </w:rPr>
        <w:t>Det kan</w:t>
      </w:r>
      <w:r w:rsidR="00770B36" w:rsidRPr="00B10427">
        <w:rPr>
          <w:i/>
          <w:highlight w:val="lightGray"/>
          <w:u w:val="none"/>
        </w:rPr>
        <w:t xml:space="preserve"> tillkomma kostnader för andra överföringsmetoder</w:t>
      </w:r>
      <w:r w:rsidR="00156875" w:rsidRPr="00B10427">
        <w:rPr>
          <w:i/>
          <w:highlight w:val="lightGray"/>
          <w:u w:val="none"/>
        </w:rPr>
        <w:t>, till exempel SHS</w:t>
      </w:r>
      <w:r w:rsidR="00C97D66" w:rsidRPr="00B10427">
        <w:rPr>
          <w:i/>
          <w:highlight w:val="lightGray"/>
          <w:u w:val="none"/>
        </w:rPr>
        <w:t xml:space="preserve"> som i sådana fall behöver beskrivas som en </w:t>
      </w:r>
      <w:r w:rsidR="00C76887">
        <w:rPr>
          <w:i/>
          <w:highlight w:val="lightGray"/>
          <w:u w:val="none"/>
        </w:rPr>
        <w:t>övrig option</w:t>
      </w:r>
      <w:r w:rsidR="00C97D66" w:rsidRPr="00B10427">
        <w:rPr>
          <w:i/>
          <w:highlight w:val="lightGray"/>
          <w:u w:val="none"/>
        </w:rPr>
        <w:t xml:space="preserve"> i avropet</w:t>
      </w:r>
      <w:r w:rsidR="008B0930" w:rsidRPr="00B10427">
        <w:rPr>
          <w:i/>
          <w:highlight w:val="lightGray"/>
          <w:u w:val="none"/>
        </w:rPr>
        <w:t>.</w:t>
      </w:r>
    </w:p>
    <w:p w14:paraId="07B204D5" w14:textId="0C28ACE6" w:rsidR="00246394" w:rsidRDefault="00343BF0" w:rsidP="00401412">
      <w:pPr>
        <w:ind w:left="850"/>
        <w:jc w:val="left"/>
      </w:pPr>
      <w:r>
        <w:t>Fakturafilerna</w:t>
      </w:r>
      <w:r w:rsidR="00401412">
        <w:t xml:space="preserve"> överförs från </w:t>
      </w:r>
      <w:r w:rsidR="003D0EA4">
        <w:t>[</w:t>
      </w:r>
      <w:r w:rsidR="00401412" w:rsidRPr="003D0EA4">
        <w:rPr>
          <w:highlight w:val="yellow"/>
        </w:rPr>
        <w:t>ekonomisystemet, faktureringssystemet eller motsvarande</w:t>
      </w:r>
      <w:r w:rsidR="003D0EA4">
        <w:rPr>
          <w:highlight w:val="yellow"/>
        </w:rPr>
        <w:t>]</w:t>
      </w:r>
      <w:r w:rsidR="00401412" w:rsidRPr="003D0EA4">
        <w:t xml:space="preserve"> </w:t>
      </w:r>
      <w:r w:rsidRPr="003D0EA4">
        <w:t xml:space="preserve">till </w:t>
      </w:r>
      <w:r w:rsidR="00281BF7" w:rsidRPr="003D0EA4">
        <w:t>operatörstjänsten</w:t>
      </w:r>
      <w:r w:rsidR="008D4535">
        <w:t xml:space="preserve"> med </w:t>
      </w:r>
      <w:r w:rsidR="00156875" w:rsidRPr="00156875">
        <w:rPr>
          <w:highlight w:val="yellow"/>
        </w:rPr>
        <w:t>[</w:t>
      </w:r>
      <w:r w:rsidR="008D4535" w:rsidRPr="00156875">
        <w:rPr>
          <w:highlight w:val="yellow"/>
        </w:rPr>
        <w:t>SFTP</w:t>
      </w:r>
      <w:r w:rsidR="00156875" w:rsidRPr="00156875">
        <w:rPr>
          <w:highlight w:val="yellow"/>
        </w:rPr>
        <w:t>/</w:t>
      </w:r>
      <w:r w:rsidR="002A1788" w:rsidRPr="00156875">
        <w:rPr>
          <w:i/>
          <w:highlight w:val="yellow"/>
        </w:rPr>
        <w:t xml:space="preserve">Beskriv eventuell annan </w:t>
      </w:r>
      <w:r w:rsidR="002A1788">
        <w:rPr>
          <w:i/>
          <w:highlight w:val="yellow"/>
        </w:rPr>
        <w:t>överföringsmetod</w:t>
      </w:r>
      <w:r w:rsidRPr="00B14C33">
        <w:rPr>
          <w:highlight w:val="yellow"/>
        </w:rPr>
        <w:t>.</w:t>
      </w:r>
      <w:r w:rsidR="0016125E">
        <w:t>]</w:t>
      </w:r>
    </w:p>
    <w:p w14:paraId="4785BE28" w14:textId="45B8F5D1" w:rsidR="00343BF0" w:rsidRDefault="00871855" w:rsidP="00E9520C">
      <w:pPr>
        <w:pStyle w:val="Rubrik4"/>
      </w:pPr>
      <w:r>
        <w:t>D</w:t>
      </w:r>
      <w:r w:rsidR="00343BF0">
        <w:t xml:space="preserve">istributionssätt </w:t>
      </w:r>
      <w:r>
        <w:t>till kund</w:t>
      </w:r>
    </w:p>
    <w:p w14:paraId="6DFEECE9" w14:textId="20583D87" w:rsidR="004E1A90" w:rsidRDefault="00DF09F1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 xml:space="preserve">Myndigheten behöver </w:t>
      </w:r>
      <w:r w:rsidR="00632493">
        <w:rPr>
          <w:i/>
          <w:highlight w:val="lightGray"/>
        </w:rPr>
        <w:t xml:space="preserve">för varje enskild faktura </w:t>
      </w:r>
      <w:r w:rsidR="00343BF0" w:rsidRPr="00E9520C">
        <w:rPr>
          <w:i/>
          <w:highlight w:val="lightGray"/>
        </w:rPr>
        <w:t>indikera vilket distributionssätt som ska användas</w:t>
      </w:r>
      <w:r w:rsidR="00421C68">
        <w:rPr>
          <w:i/>
          <w:highlight w:val="lightGray"/>
        </w:rPr>
        <w:t>,</w:t>
      </w:r>
      <w:r w:rsidR="00856A79">
        <w:rPr>
          <w:i/>
          <w:highlight w:val="lightGray"/>
        </w:rPr>
        <w:t xml:space="preserve"> </w:t>
      </w:r>
      <w:r w:rsidR="00343BF0" w:rsidRPr="00E9520C">
        <w:rPr>
          <w:i/>
          <w:highlight w:val="lightGray"/>
        </w:rPr>
        <w:t>e-faktura via PEPPOL</w:t>
      </w:r>
      <w:r w:rsidR="00421C68">
        <w:rPr>
          <w:i/>
          <w:highlight w:val="lightGray"/>
        </w:rPr>
        <w:t>-nätverket</w:t>
      </w:r>
      <w:r w:rsidR="00343BF0" w:rsidRPr="00E9520C">
        <w:rPr>
          <w:i/>
          <w:highlight w:val="lightGray"/>
        </w:rPr>
        <w:t xml:space="preserve"> eller utskrift</w:t>
      </w:r>
      <w:r w:rsidR="00860EAC">
        <w:rPr>
          <w:i/>
          <w:highlight w:val="lightGray"/>
        </w:rPr>
        <w:t xml:space="preserve"> och distribution via postoperatör.</w:t>
      </w:r>
      <w:r w:rsidR="001E6EB5" w:rsidRPr="001E6EB5">
        <w:rPr>
          <w:i/>
          <w:highlight w:val="lightGray"/>
        </w:rPr>
        <w:t xml:space="preserve"> </w:t>
      </w:r>
    </w:p>
    <w:p w14:paraId="70DCDB38" w14:textId="24192B57" w:rsidR="00632493" w:rsidRDefault="001E6EB5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 xml:space="preserve">Fakturor som ska distribueras via PEPPOL behöver vara kuverterade i ett så kallat </w:t>
      </w:r>
      <w:r w:rsidR="00042F99">
        <w:rPr>
          <w:i/>
          <w:highlight w:val="lightGray"/>
        </w:rPr>
        <w:t>PEPPOL-</w:t>
      </w:r>
      <w:r w:rsidR="00D137A8">
        <w:rPr>
          <w:i/>
          <w:highlight w:val="lightGray"/>
        </w:rPr>
        <w:t xml:space="preserve">kuvert, </w:t>
      </w:r>
      <w:r w:rsidR="005C6792">
        <w:rPr>
          <w:i/>
          <w:highlight w:val="lightGray"/>
        </w:rPr>
        <w:t>som</w:t>
      </w:r>
      <w:r w:rsidR="00D137A8">
        <w:rPr>
          <w:i/>
          <w:highlight w:val="lightGray"/>
        </w:rPr>
        <w:t xml:space="preserve"> är märkt med mottagarens elektroniska adress i PEPPOL (PEPPOL-id).</w:t>
      </w:r>
      <w:r w:rsidR="005C6792">
        <w:rPr>
          <w:i/>
          <w:highlight w:val="lightGray"/>
        </w:rPr>
        <w:t xml:space="preserve"> </w:t>
      </w:r>
      <w:r w:rsidR="002D4988">
        <w:rPr>
          <w:i/>
          <w:highlight w:val="lightGray"/>
        </w:rPr>
        <w:t xml:space="preserve"> </w:t>
      </w:r>
      <w:r w:rsidR="00860EAC">
        <w:rPr>
          <w:i/>
          <w:highlight w:val="lightGray"/>
        </w:rPr>
        <w:t xml:space="preserve"> </w:t>
      </w:r>
    </w:p>
    <w:p w14:paraId="0AD8F292" w14:textId="353E14A2" w:rsidR="00D137A8" w:rsidRDefault="003D787A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 xml:space="preserve">Prislistan i ramavtalet </w:t>
      </w:r>
      <w:r w:rsidR="00EE1872">
        <w:rPr>
          <w:i/>
          <w:highlight w:val="lightGray"/>
        </w:rPr>
        <w:t xml:space="preserve">(införandeprojektet) </w:t>
      </w:r>
      <w:r w:rsidR="00E67E07">
        <w:rPr>
          <w:i/>
          <w:highlight w:val="lightGray"/>
        </w:rPr>
        <w:t>omfattar två alternativa metoder</w:t>
      </w:r>
      <w:r w:rsidR="00D00694">
        <w:rPr>
          <w:i/>
          <w:highlight w:val="lightGray"/>
        </w:rPr>
        <w:t>, a</w:t>
      </w:r>
      <w:r w:rsidR="00A27FCF">
        <w:rPr>
          <w:i/>
          <w:highlight w:val="lightGray"/>
        </w:rPr>
        <w:t xml:space="preserve"> eller</w:t>
      </w:r>
      <w:r w:rsidR="00D00694">
        <w:rPr>
          <w:i/>
          <w:highlight w:val="lightGray"/>
        </w:rPr>
        <w:t xml:space="preserve"> och b </w:t>
      </w:r>
      <w:r w:rsidR="00E67E07">
        <w:rPr>
          <w:i/>
          <w:highlight w:val="lightGray"/>
        </w:rPr>
        <w:t>för PEPPOL-</w:t>
      </w:r>
      <w:proofErr w:type="spellStart"/>
      <w:r w:rsidR="00E67E07">
        <w:rPr>
          <w:i/>
          <w:highlight w:val="lightGray"/>
        </w:rPr>
        <w:t>kuvertering</w:t>
      </w:r>
      <w:proofErr w:type="spellEnd"/>
      <w:r w:rsidR="006C46C5">
        <w:rPr>
          <w:i/>
          <w:highlight w:val="lightGray"/>
        </w:rPr>
        <w:t xml:space="preserve">. </w:t>
      </w:r>
      <w:r w:rsidR="00860EAC" w:rsidRPr="00E9520C">
        <w:rPr>
          <w:i/>
          <w:highlight w:val="lightGray"/>
        </w:rPr>
        <w:t xml:space="preserve"> </w:t>
      </w:r>
    </w:p>
    <w:p w14:paraId="16C171A0" w14:textId="23637EFD" w:rsidR="00D137A8" w:rsidRDefault="004E1A90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 xml:space="preserve">a) </w:t>
      </w:r>
      <w:r w:rsidR="009D5193" w:rsidRPr="00E9520C">
        <w:rPr>
          <w:i/>
          <w:highlight w:val="lightGray"/>
        </w:rPr>
        <w:t>fakturor</w:t>
      </w:r>
      <w:r w:rsidR="00F10FCE">
        <w:rPr>
          <w:i/>
          <w:highlight w:val="lightGray"/>
        </w:rPr>
        <w:t xml:space="preserve"> </w:t>
      </w:r>
      <w:r w:rsidR="009D5193" w:rsidRPr="00E9520C">
        <w:rPr>
          <w:i/>
          <w:highlight w:val="lightGray"/>
        </w:rPr>
        <w:t xml:space="preserve">som ska distribueras via PEPPOL </w:t>
      </w:r>
      <w:r w:rsidR="00F10FCE">
        <w:rPr>
          <w:i/>
          <w:highlight w:val="lightGray"/>
        </w:rPr>
        <w:t>överförs till operatörstjänsten med</w:t>
      </w:r>
      <w:r w:rsidR="008514C0">
        <w:rPr>
          <w:i/>
          <w:highlight w:val="lightGray"/>
        </w:rPr>
        <w:t xml:space="preserve"> </w:t>
      </w:r>
      <w:r w:rsidR="009D5193" w:rsidRPr="00E9520C">
        <w:rPr>
          <w:i/>
          <w:highlight w:val="lightGray"/>
        </w:rPr>
        <w:t>PEPPOL-kuvert</w:t>
      </w:r>
      <w:r w:rsidR="008514C0">
        <w:rPr>
          <w:i/>
          <w:highlight w:val="lightGray"/>
        </w:rPr>
        <w:t>.</w:t>
      </w:r>
      <w:r w:rsidR="00677FBD">
        <w:rPr>
          <w:i/>
          <w:highlight w:val="lightGray"/>
        </w:rPr>
        <w:t xml:space="preserve"> </w:t>
      </w:r>
    </w:p>
    <w:p w14:paraId="0FFCF283" w14:textId="54A747C3" w:rsidR="00E41EB1" w:rsidRDefault="004E1A90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 xml:space="preserve">b) </w:t>
      </w:r>
      <w:r w:rsidR="00EE1872">
        <w:rPr>
          <w:i/>
          <w:highlight w:val="lightGray"/>
        </w:rPr>
        <w:t xml:space="preserve">fakturor som ska distribueras via PEPPOL </w:t>
      </w:r>
      <w:r w:rsidR="00F10FCE">
        <w:rPr>
          <w:i/>
          <w:highlight w:val="lightGray"/>
        </w:rPr>
        <w:t xml:space="preserve">överförs till operatörstjänsten </w:t>
      </w:r>
      <w:r w:rsidR="00F10FCE" w:rsidRPr="00F10FCE">
        <w:rPr>
          <w:b/>
          <w:i/>
          <w:highlight w:val="lightGray"/>
        </w:rPr>
        <w:t>utan</w:t>
      </w:r>
      <w:r w:rsidR="00EE1872" w:rsidRPr="00F10FCE">
        <w:rPr>
          <w:b/>
          <w:i/>
          <w:highlight w:val="lightGray"/>
        </w:rPr>
        <w:t xml:space="preserve"> </w:t>
      </w:r>
      <w:r w:rsidR="00EE1872">
        <w:rPr>
          <w:i/>
          <w:highlight w:val="lightGray"/>
        </w:rPr>
        <w:t>PEPPOL</w:t>
      </w:r>
      <w:r w:rsidR="00F10FCE">
        <w:rPr>
          <w:i/>
          <w:highlight w:val="lightGray"/>
        </w:rPr>
        <w:t>-kuvert</w:t>
      </w:r>
      <w:r w:rsidR="00EE1872">
        <w:rPr>
          <w:i/>
          <w:highlight w:val="lightGray"/>
        </w:rPr>
        <w:t xml:space="preserve"> </w:t>
      </w:r>
      <w:r w:rsidR="00F10FCE">
        <w:rPr>
          <w:i/>
          <w:highlight w:val="lightGray"/>
        </w:rPr>
        <w:t>(</w:t>
      </w:r>
      <w:r w:rsidR="00D13BC4">
        <w:rPr>
          <w:i/>
          <w:highlight w:val="lightGray"/>
        </w:rPr>
        <w:t xml:space="preserve">operatörstjänsten </w:t>
      </w:r>
      <w:r w:rsidR="00EE1872">
        <w:rPr>
          <w:i/>
          <w:highlight w:val="lightGray"/>
        </w:rPr>
        <w:t>skapar dem i stället</w:t>
      </w:r>
      <w:r w:rsidR="00F10FCE">
        <w:rPr>
          <w:i/>
          <w:highlight w:val="lightGray"/>
        </w:rPr>
        <w:t>)</w:t>
      </w:r>
      <w:r w:rsidR="001E6EB5">
        <w:rPr>
          <w:i/>
          <w:highlight w:val="lightGray"/>
        </w:rPr>
        <w:t>.</w:t>
      </w:r>
      <w:r w:rsidR="007D6334">
        <w:rPr>
          <w:i/>
          <w:highlight w:val="lightGray"/>
        </w:rPr>
        <w:t xml:space="preserve"> I ramavtalsbilaga 15 beskrivs var PEPPOL-id ska placeras i fakturafilerna.</w:t>
      </w:r>
    </w:p>
    <w:p w14:paraId="265558B2" w14:textId="3936D1AC" w:rsidR="00837356" w:rsidRDefault="00E41EB1" w:rsidP="003848B3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>Myndigheten behöver ange</w:t>
      </w:r>
      <w:r w:rsidR="007C2FA6">
        <w:rPr>
          <w:i/>
          <w:highlight w:val="lightGray"/>
        </w:rPr>
        <w:t xml:space="preserve"> vilken av metoderna, a eller b, som ska tillämpas. </w:t>
      </w:r>
      <w:r w:rsidR="00DB3C29">
        <w:rPr>
          <w:i/>
          <w:highlight w:val="lightGray"/>
        </w:rPr>
        <w:t xml:space="preserve">Byte av metod </w:t>
      </w:r>
      <w:r w:rsidR="00F5360E" w:rsidRPr="001240B6">
        <w:rPr>
          <w:i/>
          <w:highlight w:val="lightGray"/>
        </w:rPr>
        <w:t>under</w:t>
      </w:r>
      <w:r w:rsidR="001240B6" w:rsidRPr="001240B6">
        <w:rPr>
          <w:i/>
          <w:highlight w:val="lightGray"/>
        </w:rPr>
        <w:t xml:space="preserve"> avtalstiden </w:t>
      </w:r>
      <w:r w:rsidR="00DB3C29">
        <w:rPr>
          <w:i/>
          <w:highlight w:val="lightGray"/>
        </w:rPr>
        <w:t>innebär att myndigheten behöver avropa ett nytt införandeprojekt.</w:t>
      </w:r>
      <w:r>
        <w:rPr>
          <w:i/>
          <w:highlight w:val="lightGray"/>
        </w:rPr>
        <w:t xml:space="preserve"> </w:t>
      </w:r>
      <w:r w:rsidR="00912EFE">
        <w:rPr>
          <w:i/>
          <w:highlight w:val="lightGray"/>
        </w:rPr>
        <w:t xml:space="preserve"> </w:t>
      </w:r>
      <w:r w:rsidR="00677FBD">
        <w:rPr>
          <w:i/>
          <w:highlight w:val="lightGray"/>
        </w:rPr>
        <w:t xml:space="preserve"> </w:t>
      </w:r>
    </w:p>
    <w:p w14:paraId="0A229282" w14:textId="13BF98A5" w:rsidR="00F76606" w:rsidRPr="00DB3C29" w:rsidRDefault="00F76606" w:rsidP="00F76606">
      <w:pPr>
        <w:pStyle w:val="Normaltindrag"/>
        <w:jc w:val="left"/>
        <w:rPr>
          <w:i/>
          <w:highlight w:val="lightGray"/>
        </w:rPr>
      </w:pPr>
      <w:r w:rsidRPr="00DB3C29">
        <w:rPr>
          <w:i/>
          <w:highlight w:val="lightGray"/>
        </w:rPr>
        <w:t>SFTI</w:t>
      </w:r>
      <w:r>
        <w:rPr>
          <w:i/>
          <w:highlight w:val="lightGray"/>
        </w:rPr>
        <w:t xml:space="preserve"> </w:t>
      </w:r>
      <w:r w:rsidRPr="00DB3C29">
        <w:rPr>
          <w:i/>
          <w:highlight w:val="lightGray"/>
        </w:rPr>
        <w:t>rekommend</w:t>
      </w:r>
      <w:r>
        <w:rPr>
          <w:i/>
          <w:highlight w:val="lightGray"/>
        </w:rPr>
        <w:t>erar</w:t>
      </w:r>
      <w:r w:rsidRPr="00F76606">
        <w:rPr>
          <w:i/>
          <w:highlight w:val="lightGray"/>
        </w:rPr>
        <w:t xml:space="preserve"> </w:t>
      </w:r>
      <w:r w:rsidRPr="00DB3C29">
        <w:rPr>
          <w:i/>
          <w:highlight w:val="lightGray"/>
        </w:rPr>
        <w:t xml:space="preserve">att </w:t>
      </w:r>
      <w:r>
        <w:rPr>
          <w:i/>
          <w:highlight w:val="lightGray"/>
        </w:rPr>
        <w:t>betalnings</w:t>
      </w:r>
      <w:r w:rsidRPr="00DB3C29">
        <w:rPr>
          <w:i/>
          <w:highlight w:val="lightGray"/>
        </w:rPr>
        <w:t xml:space="preserve">påminnelser </w:t>
      </w:r>
      <w:r w:rsidRPr="00232927">
        <w:rPr>
          <w:b/>
          <w:i/>
          <w:highlight w:val="lightGray"/>
        </w:rPr>
        <w:t>alltid</w:t>
      </w:r>
      <w:r w:rsidRPr="00DB3C29">
        <w:rPr>
          <w:i/>
          <w:highlight w:val="lightGray"/>
        </w:rPr>
        <w:t xml:space="preserve"> skrivs ut och skickas via postoperatör</w:t>
      </w:r>
      <w:r>
        <w:rPr>
          <w:i/>
          <w:highlight w:val="lightGray"/>
        </w:rPr>
        <w:t>, oavsett om ursprungsfakturan har skickats via PEPPOL eller inte Motivet är att</w:t>
      </w:r>
      <w:r w:rsidRPr="00DB3C29">
        <w:rPr>
          <w:i/>
          <w:highlight w:val="lightGray"/>
        </w:rPr>
        <w:t xml:space="preserve"> risken för en dubbel bokföring hos mottagaren minskar</w:t>
      </w:r>
      <w:r>
        <w:rPr>
          <w:i/>
          <w:highlight w:val="lightGray"/>
        </w:rPr>
        <w:t xml:space="preserve"> på det sättet</w:t>
      </w:r>
      <w:r w:rsidRPr="00DB3C29">
        <w:rPr>
          <w:i/>
          <w:highlight w:val="lightGray"/>
        </w:rPr>
        <w:t xml:space="preserve">.  </w:t>
      </w:r>
    </w:p>
    <w:p w14:paraId="4F3257D0" w14:textId="77777777" w:rsidR="00391BCC" w:rsidRDefault="00124BA4" w:rsidP="003848B3">
      <w:pPr>
        <w:pStyle w:val="Normaltindrag"/>
        <w:jc w:val="left"/>
      </w:pPr>
      <w:r w:rsidRPr="00E9520C">
        <w:t xml:space="preserve">Vi </w:t>
      </w:r>
      <w:r w:rsidR="00055753" w:rsidRPr="00E9520C">
        <w:t xml:space="preserve">indikerar att </w:t>
      </w:r>
      <w:r w:rsidR="005177C3" w:rsidRPr="00E9520C">
        <w:t>kund</w:t>
      </w:r>
      <w:r w:rsidR="00FA36BF">
        <w:t>fakturor ska distribueras</w:t>
      </w:r>
      <w:r w:rsidR="00C6576B" w:rsidRPr="00E9520C">
        <w:t xml:space="preserve"> via PEPPOL</w:t>
      </w:r>
      <w:r w:rsidR="004E403B">
        <w:t xml:space="preserve"> </w:t>
      </w:r>
    </w:p>
    <w:p w14:paraId="21AFE42A" w14:textId="77777777" w:rsidR="00391BCC" w:rsidRDefault="00EB283C" w:rsidP="003848B3">
      <w:pPr>
        <w:pStyle w:val="Normaltindrag"/>
        <w:jc w:val="left"/>
        <w:rPr>
          <w:highlight w:val="yellow"/>
        </w:rPr>
      </w:pPr>
      <w:r w:rsidRPr="00C86C0B">
        <w:t>[</w:t>
      </w:r>
      <w:r w:rsidR="003A6931">
        <w:rPr>
          <w:highlight w:val="yellow"/>
        </w:rPr>
        <w:t xml:space="preserve">genom att de </w:t>
      </w:r>
      <w:r w:rsidR="00716E67">
        <w:rPr>
          <w:highlight w:val="yellow"/>
        </w:rPr>
        <w:t>överförs till Operatörstjänst kundfaktura med</w:t>
      </w:r>
      <w:r w:rsidR="00FA36BF">
        <w:rPr>
          <w:highlight w:val="yellow"/>
        </w:rPr>
        <w:t xml:space="preserve"> PEPPOL-kuvert </w:t>
      </w:r>
      <w:r w:rsidR="008A079C">
        <w:rPr>
          <w:highlight w:val="yellow"/>
        </w:rPr>
        <w:t>och har markerat införandeprojekt a) i prislistan</w:t>
      </w:r>
      <w:r w:rsidR="004E403B">
        <w:rPr>
          <w:highlight w:val="yellow"/>
        </w:rPr>
        <w:t xml:space="preserve"> </w:t>
      </w:r>
    </w:p>
    <w:p w14:paraId="4F7B3F56" w14:textId="0B3BB587" w:rsidR="00D00AA4" w:rsidRDefault="00391BCC" w:rsidP="003848B3">
      <w:pPr>
        <w:pStyle w:val="Normaltindrag"/>
        <w:jc w:val="left"/>
        <w:rPr>
          <w:highlight w:val="yellow"/>
        </w:rPr>
      </w:pPr>
      <w:r>
        <w:rPr>
          <w:highlight w:val="yellow"/>
        </w:rPr>
        <w:t>/</w:t>
      </w:r>
      <w:r w:rsidR="004E403B">
        <w:rPr>
          <w:highlight w:val="yellow"/>
        </w:rPr>
        <w:t xml:space="preserve"> </w:t>
      </w:r>
    </w:p>
    <w:p w14:paraId="29E6617C" w14:textId="74EBA12B" w:rsidR="00391BCC" w:rsidRDefault="00FA36BF" w:rsidP="003848B3">
      <w:pPr>
        <w:pStyle w:val="Normaltindrag"/>
        <w:jc w:val="left"/>
      </w:pPr>
      <w:r>
        <w:rPr>
          <w:highlight w:val="yellow"/>
        </w:rPr>
        <w:lastRenderedPageBreak/>
        <w:t xml:space="preserve">genom att </w:t>
      </w:r>
      <w:r w:rsidR="00716E67">
        <w:rPr>
          <w:highlight w:val="yellow"/>
        </w:rPr>
        <w:t xml:space="preserve">de överförs till Operatörstjänsten </w:t>
      </w:r>
      <w:r w:rsidR="00716E67" w:rsidRPr="00716E67">
        <w:rPr>
          <w:b/>
          <w:highlight w:val="yellow"/>
        </w:rPr>
        <w:t xml:space="preserve">utan </w:t>
      </w:r>
      <w:r w:rsidR="00716E67">
        <w:rPr>
          <w:highlight w:val="yellow"/>
        </w:rPr>
        <w:t>PEPPOL-kuvert</w:t>
      </w:r>
      <w:r w:rsidR="00EB2177">
        <w:rPr>
          <w:highlight w:val="yellow"/>
        </w:rPr>
        <w:t xml:space="preserve"> men </w:t>
      </w:r>
      <w:r w:rsidR="00D00AA4">
        <w:rPr>
          <w:highlight w:val="yellow"/>
        </w:rPr>
        <w:t>med</w:t>
      </w:r>
      <w:r w:rsidR="00EB2177">
        <w:rPr>
          <w:highlight w:val="yellow"/>
        </w:rPr>
        <w:t xml:space="preserve"> m</w:t>
      </w:r>
      <w:r w:rsidR="007D6334">
        <w:rPr>
          <w:highlight w:val="yellow"/>
        </w:rPr>
        <w:t xml:space="preserve">ottagarens </w:t>
      </w:r>
      <w:r w:rsidR="000255CB">
        <w:rPr>
          <w:highlight w:val="yellow"/>
        </w:rPr>
        <w:t xml:space="preserve">PEPPOL-id </w:t>
      </w:r>
      <w:r w:rsidR="00EB2177">
        <w:rPr>
          <w:highlight w:val="yellow"/>
        </w:rPr>
        <w:t xml:space="preserve">angivet </w:t>
      </w:r>
      <w:r w:rsidR="000255CB">
        <w:rPr>
          <w:highlight w:val="yellow"/>
        </w:rPr>
        <w:t>på avsedd plats i file</w:t>
      </w:r>
      <w:r w:rsidR="003848B3">
        <w:rPr>
          <w:highlight w:val="yellow"/>
        </w:rPr>
        <w:t>rna</w:t>
      </w:r>
      <w:r w:rsidR="00391BCC">
        <w:rPr>
          <w:highlight w:val="yellow"/>
        </w:rPr>
        <w:t>. Vi</w:t>
      </w:r>
      <w:r w:rsidR="008A079C">
        <w:rPr>
          <w:highlight w:val="yellow"/>
        </w:rPr>
        <w:t xml:space="preserve"> har markerat införandeprojekt b</w:t>
      </w:r>
      <w:r w:rsidR="00D00AA4">
        <w:rPr>
          <w:highlight w:val="yellow"/>
        </w:rPr>
        <w:t>)</w:t>
      </w:r>
      <w:r w:rsidR="008A079C">
        <w:rPr>
          <w:highlight w:val="yellow"/>
        </w:rPr>
        <w:t xml:space="preserve"> i prislistan</w:t>
      </w:r>
      <w:r w:rsidR="00996316" w:rsidRPr="00E9520C">
        <w:rPr>
          <w:highlight w:val="yellow"/>
        </w:rPr>
        <w:t>.</w:t>
      </w:r>
      <w:r w:rsidR="00124BA4">
        <w:t>]</w:t>
      </w:r>
      <w:r w:rsidR="003848B3">
        <w:t xml:space="preserve"> </w:t>
      </w:r>
    </w:p>
    <w:p w14:paraId="6B67285D" w14:textId="77777777" w:rsidR="0031358E" w:rsidRDefault="003848B3" w:rsidP="003848B3">
      <w:pPr>
        <w:pStyle w:val="Normaltindrag"/>
        <w:jc w:val="left"/>
      </w:pPr>
      <w:r w:rsidRPr="003848B3">
        <w:t xml:space="preserve">Övriga fakturor </w:t>
      </w:r>
      <w:r>
        <w:t xml:space="preserve">ska </w:t>
      </w:r>
      <w:r w:rsidRPr="003848B3">
        <w:t>skriv</w:t>
      </w:r>
      <w:r>
        <w:t>a</w:t>
      </w:r>
      <w:r w:rsidRPr="003848B3">
        <w:t xml:space="preserve">s ut, frankeras och distribueras via postoperatör. </w:t>
      </w:r>
    </w:p>
    <w:p w14:paraId="3A346E22" w14:textId="47BF994C" w:rsidR="003848B3" w:rsidRPr="003848B3" w:rsidRDefault="003848B3" w:rsidP="003848B3">
      <w:pPr>
        <w:pStyle w:val="Normaltindrag"/>
        <w:jc w:val="left"/>
      </w:pPr>
      <w:r>
        <w:t>Betalningspåminnelser ska alltid skrivas ut</w:t>
      </w:r>
      <w:r w:rsidR="0031358E">
        <w:t>, frankeras och distribueras via postoperatör</w:t>
      </w:r>
      <w:r>
        <w:t>.</w:t>
      </w:r>
    </w:p>
    <w:p w14:paraId="584E7C93" w14:textId="780C50E9" w:rsidR="00343BF0" w:rsidRDefault="00C442AA" w:rsidP="00E9520C">
      <w:pPr>
        <w:pStyle w:val="Rubrik4"/>
      </w:pPr>
      <w:r>
        <w:t>U</w:t>
      </w:r>
      <w:r w:rsidR="00D27A81">
        <w:t>tskrifter</w:t>
      </w:r>
      <w:r w:rsidR="000A3C4D">
        <w:t>,</w:t>
      </w:r>
      <w:r>
        <w:t xml:space="preserve"> </w:t>
      </w:r>
      <w:proofErr w:type="spellStart"/>
      <w:r>
        <w:t>kuvertering</w:t>
      </w:r>
      <w:proofErr w:type="spellEnd"/>
      <w:r w:rsidR="000A3C4D">
        <w:t xml:space="preserve"> och posthantering</w:t>
      </w:r>
    </w:p>
    <w:p w14:paraId="560E0AC3" w14:textId="5367B43F" w:rsidR="00C96EDB" w:rsidRPr="00E9520C" w:rsidRDefault="00C96EDB" w:rsidP="00C96EDB">
      <w:pPr>
        <w:pStyle w:val="Normaltindrag"/>
        <w:jc w:val="left"/>
        <w:rPr>
          <w:i/>
        </w:rPr>
      </w:pPr>
      <w:r w:rsidRPr="00B14C33">
        <w:rPr>
          <w:i/>
          <w:highlight w:val="lightGray"/>
        </w:rPr>
        <w:t xml:space="preserve">Utskrift, </w:t>
      </w:r>
      <w:proofErr w:type="spellStart"/>
      <w:r w:rsidRPr="00B14C33">
        <w:rPr>
          <w:i/>
          <w:highlight w:val="lightGray"/>
        </w:rPr>
        <w:t>kuvertering</w:t>
      </w:r>
      <w:proofErr w:type="spellEnd"/>
      <w:r w:rsidRPr="00B14C33">
        <w:rPr>
          <w:i/>
          <w:highlight w:val="lightGray"/>
        </w:rPr>
        <w:t xml:space="preserve"> och övrig hantering av faktura som distribueras via postoperatör</w:t>
      </w:r>
      <w:r>
        <w:rPr>
          <w:i/>
          <w:highlight w:val="lightGray"/>
        </w:rPr>
        <w:t xml:space="preserve"> debiteras med en</w:t>
      </w:r>
      <w:r w:rsidRPr="00B14C33">
        <w:rPr>
          <w:i/>
          <w:highlight w:val="lightGray"/>
        </w:rPr>
        <w:t xml:space="preserve"> avgift per utskrive</w:t>
      </w:r>
      <w:r w:rsidR="009665CB">
        <w:rPr>
          <w:i/>
          <w:highlight w:val="lightGray"/>
        </w:rPr>
        <w:t>t ark</w:t>
      </w:r>
      <w:r>
        <w:rPr>
          <w:i/>
          <w:highlight w:val="lightGray"/>
        </w:rPr>
        <w:t xml:space="preserve"> </w:t>
      </w:r>
      <w:r w:rsidR="00F86929">
        <w:rPr>
          <w:i/>
          <w:highlight w:val="lightGray"/>
        </w:rPr>
        <w:t>(</w:t>
      </w:r>
      <w:r>
        <w:rPr>
          <w:i/>
          <w:highlight w:val="lightGray"/>
        </w:rPr>
        <w:t xml:space="preserve">svartvitt), se ramavtalsbilaga 4, Priser. Avgiften inkluderar </w:t>
      </w:r>
      <w:r w:rsidRPr="00B14C33">
        <w:rPr>
          <w:i/>
          <w:highlight w:val="lightGray"/>
        </w:rPr>
        <w:t>papper</w:t>
      </w:r>
      <w:r w:rsidR="00503833">
        <w:rPr>
          <w:i/>
          <w:highlight w:val="lightGray"/>
        </w:rPr>
        <w:t>,</w:t>
      </w:r>
      <w:r w:rsidR="000716B8">
        <w:rPr>
          <w:i/>
          <w:highlight w:val="lightGray"/>
        </w:rPr>
        <w:t xml:space="preserve"> utskrift,</w:t>
      </w:r>
      <w:r w:rsidR="00503833">
        <w:rPr>
          <w:i/>
          <w:highlight w:val="lightGray"/>
        </w:rPr>
        <w:t xml:space="preserve"> kuvert, </w:t>
      </w:r>
      <w:proofErr w:type="spellStart"/>
      <w:r w:rsidR="000716B8">
        <w:rPr>
          <w:i/>
          <w:highlight w:val="lightGray"/>
        </w:rPr>
        <w:t>kuvertering</w:t>
      </w:r>
      <w:proofErr w:type="spellEnd"/>
      <w:r w:rsidR="000716B8">
        <w:rPr>
          <w:i/>
          <w:highlight w:val="lightGray"/>
        </w:rPr>
        <w:t xml:space="preserve"> och porto</w:t>
      </w:r>
      <w:r w:rsidR="007E6F5D">
        <w:rPr>
          <w:i/>
          <w:highlight w:val="lightGray"/>
        </w:rPr>
        <w:t>.</w:t>
      </w:r>
      <w:r w:rsidR="006D445F">
        <w:rPr>
          <w:i/>
          <w:highlight w:val="lightGray"/>
        </w:rPr>
        <w:t xml:space="preserve"> </w:t>
      </w:r>
      <w:r w:rsidR="00E341C8">
        <w:rPr>
          <w:i/>
          <w:highlight w:val="lightGray"/>
        </w:rPr>
        <w:t>T</w:t>
      </w:r>
      <w:r w:rsidRPr="00B14C33">
        <w:rPr>
          <w:i/>
          <w:highlight w:val="lightGray"/>
        </w:rPr>
        <w:t>illkommande porto som orsakas av att fakturan omfattar flera ark debiteras</w:t>
      </w:r>
      <w:r w:rsidR="000A3C4D">
        <w:rPr>
          <w:i/>
          <w:highlight w:val="lightGray"/>
        </w:rPr>
        <w:t>.</w:t>
      </w:r>
      <w:r w:rsidR="007A4A3B">
        <w:rPr>
          <w:i/>
          <w:highlight w:val="lightGray"/>
        </w:rPr>
        <w:t xml:space="preserve"> </w:t>
      </w:r>
      <w:r w:rsidR="007A4A3B" w:rsidRPr="00E341C8">
        <w:rPr>
          <w:i/>
          <w:highlight w:val="lightGray"/>
        </w:rPr>
        <w:t xml:space="preserve">Utskrift i färg </w:t>
      </w:r>
      <w:r w:rsidR="00921D51" w:rsidRPr="00E341C8">
        <w:rPr>
          <w:i/>
          <w:highlight w:val="lightGray"/>
        </w:rPr>
        <w:t>och/</w:t>
      </w:r>
      <w:r w:rsidR="007A4A3B" w:rsidRPr="00E341C8">
        <w:rPr>
          <w:i/>
          <w:highlight w:val="lightGray"/>
        </w:rPr>
        <w:t>eller med egna kuvert behöver efterfrågas som anpassning</w:t>
      </w:r>
      <w:r w:rsidR="00E341C8" w:rsidRPr="00E341C8">
        <w:rPr>
          <w:i/>
          <w:highlight w:val="lightGray"/>
        </w:rPr>
        <w:t>ar</w:t>
      </w:r>
      <w:r w:rsidR="00CF1D3C" w:rsidRPr="00E341C8">
        <w:rPr>
          <w:i/>
          <w:highlight w:val="lightGray"/>
        </w:rPr>
        <w:t>.</w:t>
      </w:r>
    </w:p>
    <w:p w14:paraId="1787F1CA" w14:textId="77777777" w:rsidR="00AA70BD" w:rsidRDefault="00FA5145" w:rsidP="00DA19EC">
      <w:pPr>
        <w:pStyle w:val="Normaltindrag"/>
        <w:jc w:val="left"/>
      </w:pPr>
      <w:r>
        <w:t>Vi vill att kundfakturor ska skrivas ut</w:t>
      </w:r>
      <w:r w:rsidR="00F86929">
        <w:t xml:space="preserve"> </w:t>
      </w:r>
    </w:p>
    <w:p w14:paraId="08A7534B" w14:textId="699BC2AA" w:rsidR="00AA70BD" w:rsidRDefault="00CF1D3C" w:rsidP="00DA19EC">
      <w:pPr>
        <w:pStyle w:val="Normaltindrag"/>
        <w:jc w:val="left"/>
        <w:rPr>
          <w:highlight w:val="yellow"/>
        </w:rPr>
      </w:pPr>
      <w:r>
        <w:t>[</w:t>
      </w:r>
      <w:r w:rsidR="00663900" w:rsidRPr="00DA19EC">
        <w:rPr>
          <w:highlight w:val="yellow"/>
        </w:rPr>
        <w:t>e</w:t>
      </w:r>
      <w:r w:rsidR="00FA5145" w:rsidRPr="00E9520C">
        <w:rPr>
          <w:highlight w:val="yellow"/>
        </w:rPr>
        <w:t>nsidigt</w:t>
      </w:r>
      <w:r w:rsidR="00355F0A" w:rsidRPr="00E9520C">
        <w:rPr>
          <w:highlight w:val="yellow"/>
        </w:rPr>
        <w:t xml:space="preserve">, </w:t>
      </w:r>
      <w:r w:rsidR="00FA5145" w:rsidRPr="00E9520C">
        <w:rPr>
          <w:highlight w:val="yellow"/>
        </w:rPr>
        <w:t xml:space="preserve">utskrift enbart på en </w:t>
      </w:r>
      <w:r w:rsidR="00355F0A" w:rsidRPr="00E9520C">
        <w:rPr>
          <w:highlight w:val="yellow"/>
        </w:rPr>
        <w:t xml:space="preserve">(1) </w:t>
      </w:r>
      <w:r w:rsidR="00FA5145" w:rsidRPr="00E9520C">
        <w:rPr>
          <w:highlight w:val="yellow"/>
        </w:rPr>
        <w:t xml:space="preserve">sida av </w:t>
      </w:r>
      <w:r w:rsidR="009D160F" w:rsidRPr="00DA19EC">
        <w:rPr>
          <w:highlight w:val="yellow"/>
        </w:rPr>
        <w:t>p</w:t>
      </w:r>
      <w:r w:rsidR="00FA5145" w:rsidRPr="00E9520C">
        <w:rPr>
          <w:highlight w:val="yellow"/>
        </w:rPr>
        <w:t>apperet)</w:t>
      </w:r>
      <w:r w:rsidR="009D160F">
        <w:rPr>
          <w:highlight w:val="yellow"/>
        </w:rPr>
        <w:t xml:space="preserve"> </w:t>
      </w:r>
    </w:p>
    <w:p w14:paraId="4F2A28D1" w14:textId="77777777" w:rsidR="00AA70BD" w:rsidRDefault="00C96EDB" w:rsidP="00DA19EC">
      <w:pPr>
        <w:pStyle w:val="Normaltindrag"/>
        <w:jc w:val="left"/>
        <w:rPr>
          <w:highlight w:val="yellow"/>
        </w:rPr>
      </w:pPr>
      <w:r w:rsidRPr="00E9520C">
        <w:rPr>
          <w:highlight w:val="yellow"/>
        </w:rPr>
        <w:t>/</w:t>
      </w:r>
      <w:r w:rsidR="00116A8B" w:rsidRPr="00DA19EC">
        <w:rPr>
          <w:highlight w:val="yellow"/>
        </w:rPr>
        <w:t xml:space="preserve"> </w:t>
      </w:r>
    </w:p>
    <w:p w14:paraId="46754792" w14:textId="5353C144" w:rsidR="00FA5145" w:rsidRPr="00DA19EC" w:rsidRDefault="00663900" w:rsidP="00DA19EC">
      <w:pPr>
        <w:pStyle w:val="Normaltindrag"/>
        <w:jc w:val="left"/>
      </w:pPr>
      <w:r w:rsidRPr="00DA19EC">
        <w:rPr>
          <w:highlight w:val="yellow"/>
        </w:rPr>
        <w:t>d</w:t>
      </w:r>
      <w:r w:rsidR="00FA5145" w:rsidRPr="00E9520C">
        <w:rPr>
          <w:highlight w:val="yellow"/>
        </w:rPr>
        <w:t>ubbelsidigt</w:t>
      </w:r>
      <w:r w:rsidR="00355F0A" w:rsidRPr="00E9520C">
        <w:rPr>
          <w:highlight w:val="yellow"/>
        </w:rPr>
        <w:t xml:space="preserve">, </w:t>
      </w:r>
      <w:r w:rsidR="00FA5145" w:rsidRPr="00E9520C">
        <w:rPr>
          <w:highlight w:val="yellow"/>
        </w:rPr>
        <w:t>utskrifter på två (2) sidor av papperet</w:t>
      </w:r>
      <w:r w:rsidR="009C3663">
        <w:t>]</w:t>
      </w:r>
      <w:r w:rsidR="00EE0FE2">
        <w:t xml:space="preserve"> </w:t>
      </w:r>
    </w:p>
    <w:p w14:paraId="2B989459" w14:textId="77777777" w:rsidR="00766C21" w:rsidRPr="00E9520C" w:rsidRDefault="00766C21" w:rsidP="00E9520C">
      <w:pPr>
        <w:pStyle w:val="Rubrik4"/>
      </w:pPr>
      <w:r w:rsidRPr="00E9520C">
        <w:t>Signalering av blankettval vid fakturautskrifter</w:t>
      </w:r>
    </w:p>
    <w:p w14:paraId="177FD827" w14:textId="65A8CD12" w:rsidR="00766C21" w:rsidRDefault="006762D0" w:rsidP="00766C21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>Valet av</w:t>
      </w:r>
      <w:r w:rsidR="00766C21">
        <w:rPr>
          <w:i/>
          <w:highlight w:val="lightGray"/>
        </w:rPr>
        <w:t xml:space="preserve"> fakturablankett behöver signaleras i fakturan, se vidare </w:t>
      </w:r>
      <w:r w:rsidR="00FF00C1">
        <w:rPr>
          <w:i/>
          <w:highlight w:val="lightGray"/>
        </w:rPr>
        <w:t>ramavtalsbilaga 15.</w:t>
      </w:r>
      <w:r w:rsidR="00555FC4">
        <w:rPr>
          <w:i/>
          <w:highlight w:val="lightGray"/>
        </w:rPr>
        <w:t xml:space="preserve"> Det finns fastställda koder för </w:t>
      </w:r>
      <w:r w:rsidR="0035418D">
        <w:rPr>
          <w:i/>
          <w:highlight w:val="lightGray"/>
        </w:rPr>
        <w:t xml:space="preserve">svenska och engelska </w:t>
      </w:r>
      <w:r w:rsidR="00555FC4">
        <w:rPr>
          <w:i/>
          <w:highlight w:val="lightGray"/>
        </w:rPr>
        <w:t>standardblanketter</w:t>
      </w:r>
      <w:r w:rsidR="0035418D">
        <w:rPr>
          <w:i/>
          <w:highlight w:val="lightGray"/>
        </w:rPr>
        <w:t xml:space="preserve"> för Faktura, Kreditnota, Räntefaktura och Betalningspåminnelse. Myndigheten behöver ange egna koder för eventuella kundunika blanketter.</w:t>
      </w:r>
      <w:r w:rsidR="00766C21">
        <w:rPr>
          <w:i/>
          <w:highlight w:val="lightGray"/>
        </w:rPr>
        <w:t xml:space="preserve"> </w:t>
      </w:r>
    </w:p>
    <w:p w14:paraId="2E850C50" w14:textId="44BFBA43" w:rsidR="00FB2958" w:rsidRPr="00E9520C" w:rsidRDefault="00CF61CF" w:rsidP="00FB2958">
      <w:pPr>
        <w:pStyle w:val="Normaltindrag"/>
        <w:jc w:val="left"/>
        <w:rPr>
          <w:highlight w:val="yellow"/>
        </w:rPr>
      </w:pPr>
      <w:r w:rsidRPr="00213745">
        <w:rPr>
          <w:highlight w:val="yellow"/>
        </w:rPr>
        <w:t>[</w:t>
      </w:r>
      <w:r w:rsidR="003456E5" w:rsidRPr="00213745">
        <w:rPr>
          <w:highlight w:val="yellow"/>
        </w:rPr>
        <w:t xml:space="preserve">Vi signalerar val av fakturablankett i enlighet med </w:t>
      </w:r>
      <w:r w:rsidR="00FF00C1">
        <w:rPr>
          <w:highlight w:val="yellow"/>
        </w:rPr>
        <w:t xml:space="preserve">ramavtalsbilaga </w:t>
      </w:r>
      <w:proofErr w:type="gramStart"/>
      <w:r w:rsidR="00FF00C1">
        <w:rPr>
          <w:highlight w:val="yellow"/>
        </w:rPr>
        <w:t>15</w:t>
      </w:r>
      <w:r w:rsidR="00EB139D">
        <w:rPr>
          <w:highlight w:val="yellow"/>
        </w:rPr>
        <w:t xml:space="preserve"> </w:t>
      </w:r>
      <w:r w:rsidR="00902B33" w:rsidRPr="00E9520C">
        <w:rPr>
          <w:highlight w:val="yellow"/>
        </w:rPr>
        <w:t>/</w:t>
      </w:r>
      <w:r w:rsidR="00EB139D">
        <w:rPr>
          <w:highlight w:val="yellow"/>
        </w:rPr>
        <w:t xml:space="preserve"> </w:t>
      </w:r>
      <w:r w:rsidR="00902B33" w:rsidRPr="00E9520C">
        <w:rPr>
          <w:highlight w:val="yellow"/>
        </w:rPr>
        <w:t>beskriv</w:t>
      </w:r>
      <w:proofErr w:type="gramEnd"/>
      <w:r w:rsidR="00902B33" w:rsidRPr="00E9520C">
        <w:rPr>
          <w:highlight w:val="yellow"/>
        </w:rPr>
        <w:t xml:space="preserve"> eventuellt annat alternativ</w:t>
      </w:r>
      <w:r w:rsidR="00DF5A9D" w:rsidRPr="00E9520C">
        <w:rPr>
          <w:highlight w:val="yellow"/>
        </w:rPr>
        <w:t xml:space="preserve">… </w:t>
      </w:r>
      <w:r w:rsidR="00FB2958" w:rsidRPr="00E9520C">
        <w:rPr>
          <w:highlight w:val="yellow"/>
        </w:rPr>
        <w:t>]</w:t>
      </w:r>
    </w:p>
    <w:p w14:paraId="578DB69D" w14:textId="0A47669C" w:rsidR="003456E5" w:rsidRDefault="00CF61CF" w:rsidP="003456E5">
      <w:pPr>
        <w:pStyle w:val="Normaltindrag"/>
        <w:jc w:val="left"/>
        <w:rPr>
          <w:highlight w:val="yellow"/>
        </w:rPr>
      </w:pPr>
      <w:r w:rsidRPr="00213745">
        <w:rPr>
          <w:highlight w:val="yellow"/>
        </w:rPr>
        <w:t>[</w:t>
      </w:r>
      <w:r w:rsidR="008E30C4">
        <w:rPr>
          <w:highlight w:val="yellow"/>
        </w:rPr>
        <w:t xml:space="preserve">Kodningen av våra </w:t>
      </w:r>
      <w:r w:rsidR="001A01B4" w:rsidRPr="00213745">
        <w:rPr>
          <w:highlight w:val="yellow"/>
        </w:rPr>
        <w:t xml:space="preserve">(eventuella) kundunika </w:t>
      </w:r>
      <w:r w:rsidR="008E30C4">
        <w:rPr>
          <w:highlight w:val="yellow"/>
        </w:rPr>
        <w:t>faktura</w:t>
      </w:r>
      <w:r w:rsidR="001A01B4" w:rsidRPr="00213745">
        <w:rPr>
          <w:highlight w:val="yellow"/>
        </w:rPr>
        <w:t xml:space="preserve">blanketter </w:t>
      </w:r>
      <w:r w:rsidR="00213745">
        <w:rPr>
          <w:highlight w:val="yellow"/>
        </w:rPr>
        <w:t xml:space="preserve">sker </w:t>
      </w:r>
      <w:r w:rsidR="00F96EA6">
        <w:rPr>
          <w:highlight w:val="yellow"/>
        </w:rPr>
        <w:t>enligt</w:t>
      </w:r>
      <w:r w:rsidR="00C81F32">
        <w:rPr>
          <w:highlight w:val="yellow"/>
        </w:rPr>
        <w:t xml:space="preserve"> den</w:t>
      </w:r>
      <w:r w:rsidR="00F96EA6">
        <w:rPr>
          <w:highlight w:val="yellow"/>
        </w:rPr>
        <w:t xml:space="preserve"> metod som beskrivs i ramavtalsbilaga 15 och med följande koder </w:t>
      </w:r>
      <w:r w:rsidR="00213745">
        <w:rPr>
          <w:highlight w:val="yellow"/>
        </w:rPr>
        <w:t>…(ange de valda koderna) / beskriv eventuellt annat alternativ</w:t>
      </w:r>
      <w:proofErr w:type="gramStart"/>
      <w:r w:rsidR="00FB2958" w:rsidRPr="00213745">
        <w:rPr>
          <w:highlight w:val="yellow"/>
        </w:rPr>
        <w:t>:…</w:t>
      </w:r>
      <w:proofErr w:type="gramEnd"/>
      <w:r w:rsidRPr="00E9520C">
        <w:rPr>
          <w:highlight w:val="yellow"/>
        </w:rPr>
        <w:t>]</w:t>
      </w:r>
      <w:r w:rsidR="003456E5" w:rsidRPr="00E9520C">
        <w:rPr>
          <w:highlight w:val="yellow"/>
        </w:rPr>
        <w:t xml:space="preserve"> </w:t>
      </w:r>
    </w:p>
    <w:p w14:paraId="3123C88A" w14:textId="319BA703" w:rsidR="00F52148" w:rsidRPr="00E9520C" w:rsidRDefault="00764FE0" w:rsidP="00E9520C">
      <w:pPr>
        <w:pStyle w:val="Rubrik4"/>
        <w:rPr>
          <w:i/>
        </w:rPr>
      </w:pPr>
      <w:r w:rsidRPr="00E9520C">
        <w:rPr>
          <w:i/>
        </w:rPr>
        <w:t>Arkivering</w:t>
      </w:r>
    </w:p>
    <w:p w14:paraId="4EB6E619" w14:textId="1DE4A503" w:rsidR="00770023" w:rsidRDefault="001F443A" w:rsidP="00E9520C">
      <w:pPr>
        <w:pStyle w:val="Liststycke"/>
        <w:spacing w:after="0" w:line="280" w:lineRule="atLeast"/>
        <w:ind w:left="850"/>
        <w:contextualSpacing w:val="0"/>
        <w:jc w:val="left"/>
        <w:rPr>
          <w:i/>
          <w:highlight w:val="lightGray"/>
        </w:rPr>
      </w:pPr>
      <w:r>
        <w:rPr>
          <w:i/>
          <w:highlight w:val="lightGray"/>
        </w:rPr>
        <w:t xml:space="preserve">Ramavtalet omfattar </w:t>
      </w:r>
      <w:r w:rsidR="008945BB">
        <w:rPr>
          <w:i/>
          <w:highlight w:val="lightGray"/>
        </w:rPr>
        <w:t>ett e-arkiv där myndigheten i ett sökbart webbaserat gränssnitt kan se bilder av Kundfakturor och bilagor med de</w:t>
      </w:r>
      <w:r w:rsidR="009F082A">
        <w:rPr>
          <w:i/>
          <w:highlight w:val="lightGray"/>
        </w:rPr>
        <w:t>n</w:t>
      </w:r>
      <w:r w:rsidR="008945BB">
        <w:rPr>
          <w:i/>
          <w:highlight w:val="lightGray"/>
        </w:rPr>
        <w:t xml:space="preserve"> layout som de hade </w:t>
      </w:r>
      <w:r w:rsidR="0001211E">
        <w:rPr>
          <w:i/>
          <w:highlight w:val="lightGray"/>
        </w:rPr>
        <w:t>när de skickades till kund</w:t>
      </w:r>
      <w:r w:rsidR="00770023">
        <w:rPr>
          <w:i/>
          <w:highlight w:val="lightGray"/>
        </w:rPr>
        <w:t>, samt att</w:t>
      </w:r>
      <w:r w:rsidR="00BE0CCC">
        <w:rPr>
          <w:i/>
          <w:highlight w:val="lightGray"/>
        </w:rPr>
        <w:t xml:space="preserve"> materialet </w:t>
      </w:r>
      <w:r w:rsidR="0065725B">
        <w:rPr>
          <w:i/>
          <w:highlight w:val="lightGray"/>
        </w:rPr>
        <w:t>maximalt en gång per år</w:t>
      </w:r>
      <w:r w:rsidR="00770023">
        <w:rPr>
          <w:i/>
          <w:highlight w:val="lightGray"/>
        </w:rPr>
        <w:t xml:space="preserve"> sänds </w:t>
      </w:r>
      <w:r w:rsidR="00BE0CCC">
        <w:rPr>
          <w:i/>
          <w:highlight w:val="lightGray"/>
        </w:rPr>
        <w:t>på arkivbeständigt lagringsmedia till myndighet</w:t>
      </w:r>
      <w:r w:rsidR="00FB26CF">
        <w:rPr>
          <w:i/>
          <w:highlight w:val="lightGray"/>
        </w:rPr>
        <w:t xml:space="preserve">. </w:t>
      </w:r>
      <w:r w:rsidR="00110822" w:rsidRPr="00110822">
        <w:rPr>
          <w:i/>
          <w:highlight w:val="lightGray"/>
        </w:rPr>
        <w:t>Eventuell integration med arkivsystem eller motsvarande beskrivs som en anpassning.</w:t>
      </w:r>
    </w:p>
    <w:p w14:paraId="0DAD40D2" w14:textId="679B219B" w:rsidR="00770023" w:rsidRPr="00C86C0B" w:rsidRDefault="00770023" w:rsidP="0031358E">
      <w:pPr>
        <w:pStyle w:val="Normaltindrag"/>
        <w:jc w:val="left"/>
        <w:rPr>
          <w:highlight w:val="yellow"/>
        </w:rPr>
      </w:pPr>
      <w:r w:rsidRPr="00213745">
        <w:rPr>
          <w:highlight w:val="yellow"/>
        </w:rPr>
        <w:t xml:space="preserve">[Vi </w:t>
      </w:r>
      <w:r w:rsidR="0079728F">
        <w:rPr>
          <w:highlight w:val="yellow"/>
        </w:rPr>
        <w:t xml:space="preserve">vill att våra arkiverade kundfakturor </w:t>
      </w:r>
      <w:r w:rsidR="00E561F3">
        <w:rPr>
          <w:highlight w:val="yellow"/>
        </w:rPr>
        <w:t xml:space="preserve">överlämnas till oss </w:t>
      </w:r>
      <w:r w:rsidR="00E67543">
        <w:rPr>
          <w:highlight w:val="yellow"/>
        </w:rPr>
        <w:t xml:space="preserve">vid </w:t>
      </w:r>
      <w:r w:rsidR="00FB26CF">
        <w:rPr>
          <w:highlight w:val="yellow"/>
        </w:rPr>
        <w:t xml:space="preserve">avslut av </w:t>
      </w:r>
      <w:proofErr w:type="gramStart"/>
      <w:r w:rsidR="00FB26CF">
        <w:rPr>
          <w:highlight w:val="yellow"/>
        </w:rPr>
        <w:t>avropsavtalet</w:t>
      </w:r>
      <w:r w:rsidR="00DA06C1">
        <w:rPr>
          <w:highlight w:val="yellow"/>
        </w:rPr>
        <w:t xml:space="preserve"> / beskriv</w:t>
      </w:r>
      <w:proofErr w:type="gramEnd"/>
      <w:r w:rsidR="00DA06C1">
        <w:rPr>
          <w:highlight w:val="yellow"/>
        </w:rPr>
        <w:t xml:space="preserve"> eventuellt annat </w:t>
      </w:r>
      <w:r w:rsidR="00080396">
        <w:rPr>
          <w:highlight w:val="yellow"/>
        </w:rPr>
        <w:t>behov</w:t>
      </w:r>
      <w:r w:rsidRPr="00C86C0B">
        <w:rPr>
          <w:highlight w:val="yellow"/>
        </w:rPr>
        <w:t>]</w:t>
      </w:r>
    </w:p>
    <w:p w14:paraId="64D9EBAB" w14:textId="77777777" w:rsidR="00A26CD8" w:rsidRDefault="001B722D" w:rsidP="009E69B2">
      <w:pPr>
        <w:pStyle w:val="Rubrik3"/>
      </w:pPr>
      <w:r>
        <w:t xml:space="preserve">Krav </w:t>
      </w:r>
      <w:r w:rsidR="00376EB6">
        <w:t>kring</w:t>
      </w:r>
      <w:r>
        <w:t xml:space="preserve"> s</w:t>
      </w:r>
      <w:r w:rsidRPr="001B722D">
        <w:t xml:space="preserve">äkerhet och sekretess </w:t>
      </w:r>
    </w:p>
    <w:p w14:paraId="1732F1D7" w14:textId="51F2FF69" w:rsidR="00AC5AE3" w:rsidRDefault="00AC5AE3" w:rsidP="00E9520C">
      <w:pPr>
        <w:pStyle w:val="Liststycke"/>
        <w:spacing w:after="0" w:line="280" w:lineRule="atLeast"/>
        <w:ind w:left="850"/>
        <w:contextualSpacing w:val="0"/>
        <w:jc w:val="left"/>
        <w:rPr>
          <w:i/>
        </w:rPr>
      </w:pPr>
      <w:r w:rsidRPr="00E9520C">
        <w:rPr>
          <w:i/>
          <w:highlight w:val="lightGray"/>
        </w:rPr>
        <w:t xml:space="preserve">Krav kring säkerhet och sekretess som tillgodoser den </w:t>
      </w:r>
      <w:r w:rsidR="00C76887">
        <w:rPr>
          <w:i/>
          <w:highlight w:val="lightGray"/>
        </w:rPr>
        <w:t>a</w:t>
      </w:r>
      <w:r w:rsidRPr="00E9520C">
        <w:rPr>
          <w:i/>
          <w:highlight w:val="lightGray"/>
        </w:rPr>
        <w:t>vropande myndighetens behov. Kan avse krav om säkerhetsskyddsavtal, personuppgiftsbiträdesavtal eller liknande</w:t>
      </w:r>
      <w:r w:rsidR="00424A7E">
        <w:rPr>
          <w:i/>
          <w:highlight w:val="lightGray"/>
        </w:rPr>
        <w:t xml:space="preserve">. </w:t>
      </w:r>
      <w:r w:rsidR="00C76887">
        <w:rPr>
          <w:i/>
          <w:highlight w:val="lightGray"/>
        </w:rPr>
        <w:t>Statens inköpscentral</w:t>
      </w:r>
      <w:r w:rsidR="00311F0F">
        <w:rPr>
          <w:i/>
          <w:highlight w:val="lightGray"/>
        </w:rPr>
        <w:t xml:space="preserve"> har tagit fram en</w:t>
      </w:r>
      <w:r w:rsidR="00424A7E">
        <w:rPr>
          <w:i/>
          <w:highlight w:val="lightGray"/>
        </w:rPr>
        <w:t xml:space="preserve"> mall för</w:t>
      </w:r>
      <w:r w:rsidR="00311F0F">
        <w:rPr>
          <w:i/>
          <w:highlight w:val="lightGray"/>
        </w:rPr>
        <w:t xml:space="preserve"> personuppgiftsbiträdesavtal</w:t>
      </w:r>
      <w:r w:rsidRPr="00E9520C">
        <w:rPr>
          <w:i/>
          <w:highlight w:val="lightGray"/>
        </w:rPr>
        <w:t>.</w:t>
      </w:r>
    </w:p>
    <w:p w14:paraId="18747C1B" w14:textId="0BDC467C" w:rsidR="00640E28" w:rsidRDefault="00640E28" w:rsidP="00640E28">
      <w:pPr>
        <w:pStyle w:val="Normaltindrag"/>
        <w:jc w:val="left"/>
        <w:rPr>
          <w:highlight w:val="yellow"/>
        </w:rPr>
      </w:pPr>
      <w:r>
        <w:rPr>
          <w:highlight w:val="yellow"/>
        </w:rPr>
        <w:t>[</w:t>
      </w:r>
      <w:r w:rsidR="00424A7E">
        <w:rPr>
          <w:highlight w:val="yellow"/>
        </w:rPr>
        <w:t xml:space="preserve">Vi bifogar ett personuppgiftsbiträdesavtal </w:t>
      </w:r>
      <w:proofErr w:type="gramStart"/>
      <w:r w:rsidR="00424A7E">
        <w:rPr>
          <w:highlight w:val="yellow"/>
        </w:rPr>
        <w:t>..</w:t>
      </w:r>
      <w:proofErr w:type="gramEnd"/>
      <w:r>
        <w:rPr>
          <w:highlight w:val="yellow"/>
        </w:rPr>
        <w:t xml:space="preserve">] </w:t>
      </w:r>
    </w:p>
    <w:p w14:paraId="1EC94B8D" w14:textId="77777777" w:rsidR="009B2D72" w:rsidRDefault="001B722D" w:rsidP="009E69B2">
      <w:pPr>
        <w:pStyle w:val="Rubrik3"/>
      </w:pPr>
      <w:r w:rsidRPr="001B722D">
        <w:lastRenderedPageBreak/>
        <w:t>Krav kring stöd</w:t>
      </w:r>
    </w:p>
    <w:p w14:paraId="3C14D784" w14:textId="77777777" w:rsidR="00A26CD8" w:rsidRDefault="009B2D72" w:rsidP="00E9520C">
      <w:pPr>
        <w:pStyle w:val="Rubrik3"/>
        <w:numPr>
          <w:ilvl w:val="0"/>
          <w:numId w:val="0"/>
        </w:numPr>
        <w:ind w:left="850"/>
        <w:jc w:val="left"/>
      </w:pPr>
      <w:r w:rsidRPr="00E9520C">
        <w:rPr>
          <w:highlight w:val="lightGray"/>
        </w:rPr>
        <w:t>Krav kring stöd för processutveckling och i förändringsarbetet vid introduktion av nya arbetssätt. Kan avse krav på Leverantörens förmåga att bistå i verksamhetens processutveckling.</w:t>
      </w:r>
      <w:r w:rsidR="00A26CD8" w:rsidRPr="00E207CA">
        <w:t xml:space="preserve"> </w:t>
      </w:r>
    </w:p>
    <w:p w14:paraId="069CBEC8" w14:textId="77777777" w:rsidR="00640E28" w:rsidRDefault="00640E28" w:rsidP="00640E28">
      <w:pPr>
        <w:pStyle w:val="Normaltindrag"/>
        <w:jc w:val="left"/>
        <w:rPr>
          <w:highlight w:val="yellow"/>
        </w:rPr>
      </w:pPr>
      <w:r>
        <w:rPr>
          <w:highlight w:val="yellow"/>
        </w:rPr>
        <w:t xml:space="preserve">[Eventuell text] </w:t>
      </w:r>
    </w:p>
    <w:p w14:paraId="7B042D6D" w14:textId="77777777" w:rsidR="006460E2" w:rsidRDefault="006460E2">
      <w:pPr>
        <w:spacing w:before="0" w:after="0" w:line="240" w:lineRule="auto"/>
        <w:jc w:val="left"/>
      </w:pPr>
      <w:r>
        <w:br w:type="page"/>
      </w:r>
    </w:p>
    <w:p w14:paraId="6A4F9BFE" w14:textId="77777777" w:rsidR="006460E2" w:rsidRPr="004B5A0D" w:rsidRDefault="006460E2" w:rsidP="00E9520C">
      <w:pPr>
        <w:pStyle w:val="Normaltindrag"/>
      </w:pPr>
    </w:p>
    <w:p w14:paraId="2D949B25" w14:textId="1937BB82" w:rsidR="007963C7" w:rsidRPr="00E9520C" w:rsidRDefault="004E1F35" w:rsidP="00E9520C">
      <w:pPr>
        <w:pStyle w:val="Rubrik1"/>
        <w:rPr>
          <w:i/>
        </w:rPr>
      </w:pPr>
      <w:r>
        <w:t xml:space="preserve">STÖRRE </w:t>
      </w:r>
      <w:r w:rsidR="00E21779">
        <w:t>konsultuppdrag</w:t>
      </w:r>
    </w:p>
    <w:p w14:paraId="3910AD63" w14:textId="77777777" w:rsidR="002B2B47" w:rsidRDefault="002B2B47" w:rsidP="002B2B47">
      <w:pPr>
        <w:pStyle w:val="Rubrik2"/>
      </w:pPr>
      <w:r>
        <w:t>Beskrivning av uppdraget</w:t>
      </w:r>
    </w:p>
    <w:p w14:paraId="4FD88BBA" w14:textId="0CD490CE" w:rsidR="0054377F" w:rsidRDefault="00E21779" w:rsidP="00E9520C">
      <w:pPr>
        <w:pStyle w:val="Rubrik3"/>
        <w:numPr>
          <w:ilvl w:val="0"/>
          <w:numId w:val="0"/>
        </w:numPr>
        <w:ind w:left="850"/>
        <w:jc w:val="left"/>
      </w:pPr>
      <w:r w:rsidRPr="00E9520C">
        <w:rPr>
          <w:highlight w:val="lightGray"/>
        </w:rPr>
        <w:t xml:space="preserve">Till exempel tilläggsköp av konsulttjänster </w:t>
      </w:r>
      <w:r w:rsidR="0054377F" w:rsidRPr="00E9520C">
        <w:rPr>
          <w:highlight w:val="lightGray"/>
        </w:rPr>
        <w:t>för processutveckling och i förändringsarbetet vid introduktion av nya arbetssätt.</w:t>
      </w:r>
      <w:r w:rsidR="005970FA">
        <w:rPr>
          <w:highlight w:val="lightGray"/>
        </w:rPr>
        <w:t xml:space="preserve"> Uppdrag kan också </w:t>
      </w:r>
      <w:r w:rsidR="003D0C10">
        <w:rPr>
          <w:highlight w:val="lightGray"/>
        </w:rPr>
        <w:t xml:space="preserve">avse </w:t>
      </w:r>
      <w:r w:rsidR="003C3FCA">
        <w:rPr>
          <w:highlight w:val="lightGray"/>
        </w:rPr>
        <w:t>avrop av optionen för</w:t>
      </w:r>
      <w:r w:rsidR="005970FA">
        <w:rPr>
          <w:highlight w:val="lightGray"/>
        </w:rPr>
        <w:t xml:space="preserve"> kundunika fakturablanketter.</w:t>
      </w:r>
      <w:r w:rsidR="00BB07BC">
        <w:t xml:space="preserve"> </w:t>
      </w:r>
    </w:p>
    <w:p w14:paraId="5FFB91AF" w14:textId="12158A4B" w:rsidR="002779E6" w:rsidRDefault="002779E6" w:rsidP="002779E6">
      <w:pPr>
        <w:pStyle w:val="Normaltindrag"/>
        <w:jc w:val="left"/>
        <w:rPr>
          <w:highlight w:val="yellow"/>
        </w:rPr>
      </w:pPr>
      <w:r>
        <w:rPr>
          <w:highlight w:val="yellow"/>
        </w:rPr>
        <w:t xml:space="preserve">[Text] </w:t>
      </w:r>
    </w:p>
    <w:p w14:paraId="23F81C4B" w14:textId="77777777" w:rsidR="002779E6" w:rsidRPr="00B61201" w:rsidRDefault="002779E6" w:rsidP="00E9520C">
      <w:pPr>
        <w:pStyle w:val="Normaltindrag"/>
      </w:pPr>
    </w:p>
    <w:p w14:paraId="48442E5A" w14:textId="1612B65E" w:rsidR="00E21779" w:rsidRPr="00E9520C" w:rsidRDefault="00E21779" w:rsidP="00E21779">
      <w:pPr>
        <w:pStyle w:val="Normaltindrag"/>
        <w:rPr>
          <w:i/>
        </w:rPr>
      </w:pPr>
    </w:p>
    <w:p w14:paraId="7AB30F87" w14:textId="77777777" w:rsidR="009E69B2" w:rsidRPr="009E69B2" w:rsidRDefault="009E69B2" w:rsidP="009E69B2">
      <w:pPr>
        <w:pStyle w:val="Normaltindrag"/>
      </w:pPr>
    </w:p>
    <w:p w14:paraId="4267B045" w14:textId="77777777" w:rsidR="009E69B2" w:rsidRPr="009E69B2" w:rsidRDefault="009E69B2" w:rsidP="009E69B2">
      <w:pPr>
        <w:pStyle w:val="Normaltindrag"/>
      </w:pPr>
    </w:p>
    <w:p w14:paraId="1EE21538" w14:textId="77777777" w:rsidR="00402AE3" w:rsidRDefault="00402AE3" w:rsidP="00402AE3">
      <w:pPr>
        <w:pStyle w:val="Normaltindrag"/>
      </w:pPr>
    </w:p>
    <w:p w14:paraId="6254CA20" w14:textId="77777777" w:rsidR="00402AE3" w:rsidRDefault="00402AE3" w:rsidP="00402AE3">
      <w:pPr>
        <w:pStyle w:val="Normaltindrag"/>
      </w:pPr>
    </w:p>
    <w:p w14:paraId="69DB2416" w14:textId="77777777" w:rsidR="00E64876" w:rsidRPr="005321C5" w:rsidRDefault="00E64876" w:rsidP="005321C5">
      <w:pPr>
        <w:pStyle w:val="Normaltindrag"/>
      </w:pPr>
    </w:p>
    <w:sectPr w:rsidR="00E64876" w:rsidRPr="005321C5" w:rsidSect="00EB0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06C2FA" w16cid:durableId="1D353B1C"/>
  <w16cid:commentId w16cid:paraId="60C364B9" w16cid:durableId="1D353B1D"/>
  <w16cid:commentId w16cid:paraId="144435C0" w16cid:durableId="1D353B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4AF9F" w14:textId="77777777" w:rsidR="00FC36D9" w:rsidRDefault="00FC36D9">
      <w:r>
        <w:separator/>
      </w:r>
    </w:p>
  </w:endnote>
  <w:endnote w:type="continuationSeparator" w:id="0">
    <w:p w14:paraId="21CEF3E7" w14:textId="77777777" w:rsidR="00FC36D9" w:rsidRDefault="00FC36D9">
      <w:r>
        <w:continuationSeparator/>
      </w:r>
    </w:p>
  </w:endnote>
  <w:endnote w:type="continuationNotice" w:id="1">
    <w:p w14:paraId="359DD948" w14:textId="77777777" w:rsidR="00FC36D9" w:rsidRDefault="00FC36D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BED3F" w14:textId="77777777" w:rsidR="00E509B8" w:rsidRDefault="00E509B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F9517" w14:textId="30B7791E" w:rsidR="008C4661" w:rsidRPr="00B82CC7" w:rsidRDefault="00E509B8" w:rsidP="00B82CC7">
    <w:pPr>
      <w:rPr>
        <w:rFonts w:ascii="Verdana" w:hAnsi="Verdana"/>
        <w:sz w:val="20"/>
      </w:rPr>
    </w:pPr>
    <w:r>
      <w:t xml:space="preserve">Kammarkollegiet dnr </w:t>
    </w:r>
    <w:proofErr w:type="gramStart"/>
    <w:r>
      <w:t>23.5-00034</w:t>
    </w:r>
    <w:proofErr w:type="gramEnd"/>
    <w:r>
      <w:t>-2018</w:t>
    </w:r>
    <w:r w:rsidR="008C4661">
      <w:rPr>
        <w:rFonts w:ascii="Verdana" w:hAnsi="Verdana"/>
        <w:sz w:val="20"/>
      </w:rPr>
      <w:tab/>
    </w:r>
    <w:r w:rsidR="008C4661">
      <w:rPr>
        <w:rFonts w:ascii="Verdana" w:hAnsi="Verdana"/>
        <w:sz w:val="20"/>
      </w:rPr>
      <w:tab/>
      <w:t xml:space="preserve">        </w:t>
    </w:r>
    <w:proofErr w:type="spellStart"/>
    <w:r w:rsidR="008C4661">
      <w:t>OpusCapita</w:t>
    </w:r>
    <w:proofErr w:type="spellEnd"/>
    <w:r w:rsidR="008C4661">
      <w:t xml:space="preserve"> </w:t>
    </w:r>
    <w:r>
      <w:t xml:space="preserve">Solutions </w:t>
    </w:r>
    <w:r w:rsidR="008C4661">
      <w:t>AB</w:t>
    </w:r>
  </w:p>
  <w:p w14:paraId="5847572A" w14:textId="77777777" w:rsidR="008C4661" w:rsidRDefault="008C4661">
    <w:pPr>
      <w:pStyle w:val="Sidfot"/>
      <w:tabs>
        <w:tab w:val="clear" w:pos="9072"/>
        <w:tab w:val="right" w:pos="8595"/>
      </w:tabs>
      <w:rPr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7EDE0" w14:textId="486ABAFC" w:rsidR="008C4661" w:rsidRPr="00B82CC7" w:rsidRDefault="00E509B8" w:rsidP="00B82CC7">
    <w:pPr>
      <w:rPr>
        <w:rFonts w:ascii="Verdana" w:hAnsi="Verdana"/>
        <w:sz w:val="20"/>
      </w:rPr>
    </w:pPr>
    <w:r>
      <w:t xml:space="preserve">Kammarkollegiet </w:t>
    </w:r>
    <w:r w:rsidR="008C4661">
      <w:t xml:space="preserve">dnr </w:t>
    </w:r>
    <w:proofErr w:type="gramStart"/>
    <w:r>
      <w:t>23.5-00034</w:t>
    </w:r>
    <w:proofErr w:type="gramEnd"/>
    <w:r>
      <w:t>-2018</w:t>
    </w:r>
    <w:r w:rsidR="008C4661">
      <w:rPr>
        <w:rFonts w:ascii="Verdana" w:hAnsi="Verdana"/>
        <w:sz w:val="20"/>
      </w:rPr>
      <w:tab/>
    </w:r>
    <w:r w:rsidR="008C4661">
      <w:rPr>
        <w:rFonts w:ascii="Verdana" w:hAnsi="Verdana"/>
        <w:sz w:val="20"/>
      </w:rPr>
      <w:tab/>
      <w:t xml:space="preserve">      </w:t>
    </w:r>
    <w:proofErr w:type="spellStart"/>
    <w:r w:rsidR="008C4661">
      <w:t>OpusCapita</w:t>
    </w:r>
    <w:proofErr w:type="spellEnd"/>
    <w:r w:rsidR="008C4661">
      <w:t xml:space="preserve"> </w:t>
    </w:r>
    <w:r>
      <w:t xml:space="preserve">Solutions </w:t>
    </w:r>
    <w:r w:rsidR="008C4661">
      <w:t>AB</w:t>
    </w:r>
  </w:p>
  <w:p w14:paraId="0CAD8498" w14:textId="77777777" w:rsidR="008C4661" w:rsidRDefault="008C4661">
    <w:pPr>
      <w:pStyle w:val="Sidfot"/>
      <w:tabs>
        <w:tab w:val="clear" w:pos="9072"/>
        <w:tab w:val="right" w:pos="86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44F3B" w14:textId="77777777" w:rsidR="00FC36D9" w:rsidRDefault="00FC36D9">
      <w:r>
        <w:separator/>
      </w:r>
    </w:p>
  </w:footnote>
  <w:footnote w:type="continuationSeparator" w:id="0">
    <w:p w14:paraId="0BFBDB25" w14:textId="77777777" w:rsidR="00FC36D9" w:rsidRDefault="00FC36D9">
      <w:r>
        <w:continuationSeparator/>
      </w:r>
    </w:p>
  </w:footnote>
  <w:footnote w:type="continuationNotice" w:id="1">
    <w:p w14:paraId="2CCC15AB" w14:textId="77777777" w:rsidR="00FC36D9" w:rsidRDefault="00FC36D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13BD4" w14:textId="77777777" w:rsidR="00E509B8" w:rsidRDefault="00E509B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733357"/>
      <w:docPartObj>
        <w:docPartGallery w:val="Page Numbers (Top of Page)"/>
        <w:docPartUnique/>
      </w:docPartObj>
    </w:sdtPr>
    <w:sdtEndPr/>
    <w:sdtContent>
      <w:p w14:paraId="156A9E79" w14:textId="4FC9D5E7" w:rsidR="008C4661" w:rsidRDefault="008C466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E42">
          <w:rPr>
            <w:noProof/>
          </w:rPr>
          <w:t>6</w:t>
        </w:r>
        <w:r>
          <w:fldChar w:fldCharType="end"/>
        </w:r>
      </w:p>
    </w:sdtContent>
  </w:sdt>
  <w:p w14:paraId="364E3956" w14:textId="77777777" w:rsidR="008C4661" w:rsidRDefault="008C4661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955742"/>
      <w:docPartObj>
        <w:docPartGallery w:val="Page Numbers (Top of Page)"/>
        <w:docPartUnique/>
      </w:docPartObj>
    </w:sdtPr>
    <w:sdtEndPr/>
    <w:sdtContent>
      <w:p w14:paraId="2EF79747" w14:textId="3C177031" w:rsidR="008C4661" w:rsidRDefault="008C466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E42">
          <w:rPr>
            <w:noProof/>
          </w:rPr>
          <w:t>1</w:t>
        </w:r>
        <w:r>
          <w:fldChar w:fldCharType="end"/>
        </w:r>
      </w:p>
    </w:sdtContent>
  </w:sdt>
  <w:p w14:paraId="6B7351F6" w14:textId="77777777" w:rsidR="008C4661" w:rsidRDefault="008C466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1">
    <w:nsid w:val="1D1155E7"/>
    <w:multiLevelType w:val="multilevel"/>
    <w:tmpl w:val="7D4E919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E1953FA"/>
    <w:multiLevelType w:val="hybridMultilevel"/>
    <w:tmpl w:val="EE3ADD62"/>
    <w:lvl w:ilvl="0" w:tplc="8A265662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6">
    <w:nsid w:val="2F9B7C7E"/>
    <w:multiLevelType w:val="multilevel"/>
    <w:tmpl w:val="B2F041F6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CC87F71"/>
    <w:multiLevelType w:val="hybridMultilevel"/>
    <w:tmpl w:val="62968D16"/>
    <w:lvl w:ilvl="0" w:tplc="641CEB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8CB2CDD"/>
    <w:multiLevelType w:val="hybridMultilevel"/>
    <w:tmpl w:val="997C91C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22"/>
  </w:num>
  <w:num w:numId="18">
    <w:abstractNumId w:val="14"/>
  </w:num>
  <w:num w:numId="19">
    <w:abstractNumId w:val="19"/>
  </w:num>
  <w:num w:numId="20">
    <w:abstractNumId w:val="16"/>
  </w:num>
  <w:num w:numId="21">
    <w:abstractNumId w:val="15"/>
  </w:num>
  <w:num w:numId="22">
    <w:abstractNumId w:val="13"/>
  </w:num>
  <w:num w:numId="23">
    <w:abstractNumId w:val="22"/>
  </w:num>
  <w:num w:numId="24">
    <w:abstractNumId w:val="22"/>
  </w:num>
  <w:num w:numId="25">
    <w:abstractNumId w:val="22"/>
  </w:num>
  <w:num w:numId="26">
    <w:abstractNumId w:val="21"/>
  </w:num>
  <w:num w:numId="27">
    <w:abstractNumId w:val="11"/>
  </w:num>
  <w:num w:numId="28">
    <w:abstractNumId w:val="22"/>
  </w:num>
  <w:num w:numId="29">
    <w:abstractNumId w:val="18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00525"/>
    <w:rsid w:val="00001B1A"/>
    <w:rsid w:val="000100FA"/>
    <w:rsid w:val="00010C00"/>
    <w:rsid w:val="0001211E"/>
    <w:rsid w:val="00012DF4"/>
    <w:rsid w:val="0001342B"/>
    <w:rsid w:val="0001723C"/>
    <w:rsid w:val="0002453F"/>
    <w:rsid w:val="000255CB"/>
    <w:rsid w:val="000337A5"/>
    <w:rsid w:val="00036075"/>
    <w:rsid w:val="000377AD"/>
    <w:rsid w:val="00042F99"/>
    <w:rsid w:val="000434B7"/>
    <w:rsid w:val="000450CD"/>
    <w:rsid w:val="00051232"/>
    <w:rsid w:val="000526AB"/>
    <w:rsid w:val="00054AB3"/>
    <w:rsid w:val="00055753"/>
    <w:rsid w:val="00055D23"/>
    <w:rsid w:val="000563CE"/>
    <w:rsid w:val="00056A05"/>
    <w:rsid w:val="00056CB6"/>
    <w:rsid w:val="00056EEC"/>
    <w:rsid w:val="00056F37"/>
    <w:rsid w:val="00060EBF"/>
    <w:rsid w:val="0006121D"/>
    <w:rsid w:val="0006188E"/>
    <w:rsid w:val="00065497"/>
    <w:rsid w:val="0006559B"/>
    <w:rsid w:val="00070604"/>
    <w:rsid w:val="00070AAB"/>
    <w:rsid w:val="00070C5E"/>
    <w:rsid w:val="000716B8"/>
    <w:rsid w:val="00074AFE"/>
    <w:rsid w:val="00075C07"/>
    <w:rsid w:val="00080396"/>
    <w:rsid w:val="000804F1"/>
    <w:rsid w:val="000849A5"/>
    <w:rsid w:val="00084F53"/>
    <w:rsid w:val="00086DC5"/>
    <w:rsid w:val="000904BD"/>
    <w:rsid w:val="000906E1"/>
    <w:rsid w:val="00091397"/>
    <w:rsid w:val="00093115"/>
    <w:rsid w:val="00094854"/>
    <w:rsid w:val="000959B4"/>
    <w:rsid w:val="000970C2"/>
    <w:rsid w:val="000A3084"/>
    <w:rsid w:val="000A3C4D"/>
    <w:rsid w:val="000A4665"/>
    <w:rsid w:val="000A7D7B"/>
    <w:rsid w:val="000A7E1E"/>
    <w:rsid w:val="000B1FB4"/>
    <w:rsid w:val="000B2D7F"/>
    <w:rsid w:val="000C244D"/>
    <w:rsid w:val="000C272A"/>
    <w:rsid w:val="000C3DE5"/>
    <w:rsid w:val="000C4E24"/>
    <w:rsid w:val="000C64A9"/>
    <w:rsid w:val="000C72AB"/>
    <w:rsid w:val="000C7693"/>
    <w:rsid w:val="000D015D"/>
    <w:rsid w:val="000D104D"/>
    <w:rsid w:val="000D242A"/>
    <w:rsid w:val="000D62A6"/>
    <w:rsid w:val="000D6FA1"/>
    <w:rsid w:val="000D7AD7"/>
    <w:rsid w:val="000E3C80"/>
    <w:rsid w:val="000E3FED"/>
    <w:rsid w:val="000E42B7"/>
    <w:rsid w:val="000E55EE"/>
    <w:rsid w:val="000E62D4"/>
    <w:rsid w:val="000F1195"/>
    <w:rsid w:val="000F48F0"/>
    <w:rsid w:val="000F6468"/>
    <w:rsid w:val="000F79E1"/>
    <w:rsid w:val="00110822"/>
    <w:rsid w:val="00111A7D"/>
    <w:rsid w:val="00112705"/>
    <w:rsid w:val="00113A57"/>
    <w:rsid w:val="001157D4"/>
    <w:rsid w:val="00116A8B"/>
    <w:rsid w:val="00123235"/>
    <w:rsid w:val="001240B6"/>
    <w:rsid w:val="00124BA4"/>
    <w:rsid w:val="00125D26"/>
    <w:rsid w:val="00125EEA"/>
    <w:rsid w:val="0012733B"/>
    <w:rsid w:val="00127D45"/>
    <w:rsid w:val="00130A32"/>
    <w:rsid w:val="00133DFC"/>
    <w:rsid w:val="00133F3E"/>
    <w:rsid w:val="00134FDE"/>
    <w:rsid w:val="00134FF3"/>
    <w:rsid w:val="00136CB9"/>
    <w:rsid w:val="001374BE"/>
    <w:rsid w:val="00140DCB"/>
    <w:rsid w:val="00143FC4"/>
    <w:rsid w:val="00145187"/>
    <w:rsid w:val="001452EA"/>
    <w:rsid w:val="00147AD4"/>
    <w:rsid w:val="00150569"/>
    <w:rsid w:val="001511D1"/>
    <w:rsid w:val="001523C0"/>
    <w:rsid w:val="00152A2B"/>
    <w:rsid w:val="00153B0C"/>
    <w:rsid w:val="00154440"/>
    <w:rsid w:val="00154DCD"/>
    <w:rsid w:val="00154F8C"/>
    <w:rsid w:val="001562FA"/>
    <w:rsid w:val="00156875"/>
    <w:rsid w:val="00157392"/>
    <w:rsid w:val="00160729"/>
    <w:rsid w:val="001609EB"/>
    <w:rsid w:val="00161125"/>
    <w:rsid w:val="0016125E"/>
    <w:rsid w:val="00161C7C"/>
    <w:rsid w:val="00162655"/>
    <w:rsid w:val="00162AE9"/>
    <w:rsid w:val="00162E4D"/>
    <w:rsid w:val="0016450B"/>
    <w:rsid w:val="001661B9"/>
    <w:rsid w:val="001663D0"/>
    <w:rsid w:val="0017136E"/>
    <w:rsid w:val="00175109"/>
    <w:rsid w:val="001821A7"/>
    <w:rsid w:val="001830B5"/>
    <w:rsid w:val="001834D3"/>
    <w:rsid w:val="001913B1"/>
    <w:rsid w:val="00193A14"/>
    <w:rsid w:val="00197872"/>
    <w:rsid w:val="001A01B4"/>
    <w:rsid w:val="001A138D"/>
    <w:rsid w:val="001A4BC7"/>
    <w:rsid w:val="001A7189"/>
    <w:rsid w:val="001A7410"/>
    <w:rsid w:val="001B0ABF"/>
    <w:rsid w:val="001B1C0E"/>
    <w:rsid w:val="001B69B1"/>
    <w:rsid w:val="001B722D"/>
    <w:rsid w:val="001C06AE"/>
    <w:rsid w:val="001C1FFD"/>
    <w:rsid w:val="001C42C5"/>
    <w:rsid w:val="001C45DC"/>
    <w:rsid w:val="001C70B5"/>
    <w:rsid w:val="001D36B0"/>
    <w:rsid w:val="001D4E9E"/>
    <w:rsid w:val="001E146F"/>
    <w:rsid w:val="001E156D"/>
    <w:rsid w:val="001E1CA0"/>
    <w:rsid w:val="001E1DB6"/>
    <w:rsid w:val="001E5609"/>
    <w:rsid w:val="001E5A09"/>
    <w:rsid w:val="001E6EB5"/>
    <w:rsid w:val="001E7BA9"/>
    <w:rsid w:val="001F1F6C"/>
    <w:rsid w:val="001F443A"/>
    <w:rsid w:val="001F59F4"/>
    <w:rsid w:val="001F7C59"/>
    <w:rsid w:val="00201BD0"/>
    <w:rsid w:val="0020290A"/>
    <w:rsid w:val="002029AC"/>
    <w:rsid w:val="0020300C"/>
    <w:rsid w:val="002048CC"/>
    <w:rsid w:val="0020579B"/>
    <w:rsid w:val="00205FBA"/>
    <w:rsid w:val="00212DEA"/>
    <w:rsid w:val="00213745"/>
    <w:rsid w:val="00213842"/>
    <w:rsid w:val="00214B97"/>
    <w:rsid w:val="00215846"/>
    <w:rsid w:val="0021587E"/>
    <w:rsid w:val="0021623D"/>
    <w:rsid w:val="0021634E"/>
    <w:rsid w:val="00217768"/>
    <w:rsid w:val="00220971"/>
    <w:rsid w:val="00220D00"/>
    <w:rsid w:val="00224092"/>
    <w:rsid w:val="00224BCF"/>
    <w:rsid w:val="0022539F"/>
    <w:rsid w:val="00230D4F"/>
    <w:rsid w:val="00232927"/>
    <w:rsid w:val="002331EA"/>
    <w:rsid w:val="00236A83"/>
    <w:rsid w:val="00237228"/>
    <w:rsid w:val="00237A00"/>
    <w:rsid w:val="00240550"/>
    <w:rsid w:val="00240D87"/>
    <w:rsid w:val="00242B18"/>
    <w:rsid w:val="00242F76"/>
    <w:rsid w:val="002448B3"/>
    <w:rsid w:val="002449E8"/>
    <w:rsid w:val="0024543F"/>
    <w:rsid w:val="00246394"/>
    <w:rsid w:val="00247401"/>
    <w:rsid w:val="00252584"/>
    <w:rsid w:val="00253560"/>
    <w:rsid w:val="00256C6E"/>
    <w:rsid w:val="002575F5"/>
    <w:rsid w:val="002611B9"/>
    <w:rsid w:val="00266420"/>
    <w:rsid w:val="002708D9"/>
    <w:rsid w:val="00272C24"/>
    <w:rsid w:val="0027487D"/>
    <w:rsid w:val="002779E6"/>
    <w:rsid w:val="00277F70"/>
    <w:rsid w:val="0028015E"/>
    <w:rsid w:val="0028153B"/>
    <w:rsid w:val="00281BF7"/>
    <w:rsid w:val="00285920"/>
    <w:rsid w:val="002903D5"/>
    <w:rsid w:val="00291260"/>
    <w:rsid w:val="00292C34"/>
    <w:rsid w:val="00293AB9"/>
    <w:rsid w:val="002A04DE"/>
    <w:rsid w:val="002A1788"/>
    <w:rsid w:val="002A54E4"/>
    <w:rsid w:val="002A691C"/>
    <w:rsid w:val="002B175A"/>
    <w:rsid w:val="002B18B6"/>
    <w:rsid w:val="002B2263"/>
    <w:rsid w:val="002B25D8"/>
    <w:rsid w:val="002B2B47"/>
    <w:rsid w:val="002B3166"/>
    <w:rsid w:val="002B320D"/>
    <w:rsid w:val="002B4F7E"/>
    <w:rsid w:val="002B4F84"/>
    <w:rsid w:val="002B5270"/>
    <w:rsid w:val="002B7D90"/>
    <w:rsid w:val="002C26BD"/>
    <w:rsid w:val="002C788F"/>
    <w:rsid w:val="002D14A3"/>
    <w:rsid w:val="002D22F1"/>
    <w:rsid w:val="002D2C35"/>
    <w:rsid w:val="002D4988"/>
    <w:rsid w:val="002D764B"/>
    <w:rsid w:val="002E039F"/>
    <w:rsid w:val="002E0914"/>
    <w:rsid w:val="002F057C"/>
    <w:rsid w:val="002F20D4"/>
    <w:rsid w:val="002F2C11"/>
    <w:rsid w:val="002F5A9B"/>
    <w:rsid w:val="002F6C06"/>
    <w:rsid w:val="003013AC"/>
    <w:rsid w:val="003102CF"/>
    <w:rsid w:val="003116BC"/>
    <w:rsid w:val="00311F0F"/>
    <w:rsid w:val="00312C01"/>
    <w:rsid w:val="00313350"/>
    <w:rsid w:val="0031358E"/>
    <w:rsid w:val="003146B9"/>
    <w:rsid w:val="003170BB"/>
    <w:rsid w:val="00323A8C"/>
    <w:rsid w:val="00323F4D"/>
    <w:rsid w:val="003268A9"/>
    <w:rsid w:val="003270FE"/>
    <w:rsid w:val="0032739D"/>
    <w:rsid w:val="0033298A"/>
    <w:rsid w:val="00332F08"/>
    <w:rsid w:val="00333C2B"/>
    <w:rsid w:val="00336A66"/>
    <w:rsid w:val="00337A49"/>
    <w:rsid w:val="00337A98"/>
    <w:rsid w:val="00340233"/>
    <w:rsid w:val="003403E9"/>
    <w:rsid w:val="00340A30"/>
    <w:rsid w:val="00342E24"/>
    <w:rsid w:val="0034366F"/>
    <w:rsid w:val="00343BF0"/>
    <w:rsid w:val="003440C2"/>
    <w:rsid w:val="003456E5"/>
    <w:rsid w:val="003466A1"/>
    <w:rsid w:val="0034685B"/>
    <w:rsid w:val="003502E9"/>
    <w:rsid w:val="00351403"/>
    <w:rsid w:val="00352F02"/>
    <w:rsid w:val="0035418D"/>
    <w:rsid w:val="00354BA7"/>
    <w:rsid w:val="00355F0A"/>
    <w:rsid w:val="00356FC3"/>
    <w:rsid w:val="003576A1"/>
    <w:rsid w:val="00361644"/>
    <w:rsid w:val="003617F8"/>
    <w:rsid w:val="00361C60"/>
    <w:rsid w:val="00363BD0"/>
    <w:rsid w:val="00363CA7"/>
    <w:rsid w:val="0036602D"/>
    <w:rsid w:val="0036630A"/>
    <w:rsid w:val="003663A7"/>
    <w:rsid w:val="003712F0"/>
    <w:rsid w:val="00371806"/>
    <w:rsid w:val="00375327"/>
    <w:rsid w:val="00376EB6"/>
    <w:rsid w:val="00377ED5"/>
    <w:rsid w:val="00380006"/>
    <w:rsid w:val="00380134"/>
    <w:rsid w:val="003814F7"/>
    <w:rsid w:val="003847F7"/>
    <w:rsid w:val="003848B3"/>
    <w:rsid w:val="00391BCC"/>
    <w:rsid w:val="00392E35"/>
    <w:rsid w:val="00393010"/>
    <w:rsid w:val="0039460A"/>
    <w:rsid w:val="0039511A"/>
    <w:rsid w:val="00396508"/>
    <w:rsid w:val="00396D22"/>
    <w:rsid w:val="00397BA1"/>
    <w:rsid w:val="003A148E"/>
    <w:rsid w:val="003A27AD"/>
    <w:rsid w:val="003A4060"/>
    <w:rsid w:val="003A4237"/>
    <w:rsid w:val="003A6836"/>
    <w:rsid w:val="003A6931"/>
    <w:rsid w:val="003A6BF9"/>
    <w:rsid w:val="003B1746"/>
    <w:rsid w:val="003B1D56"/>
    <w:rsid w:val="003B1E8D"/>
    <w:rsid w:val="003B2604"/>
    <w:rsid w:val="003B4A5F"/>
    <w:rsid w:val="003C003A"/>
    <w:rsid w:val="003C0B28"/>
    <w:rsid w:val="003C1C8F"/>
    <w:rsid w:val="003C3FCA"/>
    <w:rsid w:val="003C4431"/>
    <w:rsid w:val="003C5B55"/>
    <w:rsid w:val="003C6529"/>
    <w:rsid w:val="003D0C10"/>
    <w:rsid w:val="003D0EA4"/>
    <w:rsid w:val="003D4D93"/>
    <w:rsid w:val="003D760E"/>
    <w:rsid w:val="003D787A"/>
    <w:rsid w:val="003E4A03"/>
    <w:rsid w:val="003E4D40"/>
    <w:rsid w:val="003E5AF7"/>
    <w:rsid w:val="003E7A8D"/>
    <w:rsid w:val="003F0022"/>
    <w:rsid w:val="003F0924"/>
    <w:rsid w:val="003F10EC"/>
    <w:rsid w:val="003F3DC6"/>
    <w:rsid w:val="003F6800"/>
    <w:rsid w:val="00401412"/>
    <w:rsid w:val="00402442"/>
    <w:rsid w:val="00402AE3"/>
    <w:rsid w:val="0040342E"/>
    <w:rsid w:val="00404F9F"/>
    <w:rsid w:val="004114CA"/>
    <w:rsid w:val="00412B82"/>
    <w:rsid w:val="00413705"/>
    <w:rsid w:val="004169BB"/>
    <w:rsid w:val="00421C68"/>
    <w:rsid w:val="00424795"/>
    <w:rsid w:val="00424A7E"/>
    <w:rsid w:val="00424C5E"/>
    <w:rsid w:val="00431D56"/>
    <w:rsid w:val="00432982"/>
    <w:rsid w:val="00443D0D"/>
    <w:rsid w:val="0044444F"/>
    <w:rsid w:val="0044648D"/>
    <w:rsid w:val="0044768C"/>
    <w:rsid w:val="004506B2"/>
    <w:rsid w:val="004507D2"/>
    <w:rsid w:val="00451CD6"/>
    <w:rsid w:val="00452074"/>
    <w:rsid w:val="00452A2A"/>
    <w:rsid w:val="00453661"/>
    <w:rsid w:val="00455594"/>
    <w:rsid w:val="00457752"/>
    <w:rsid w:val="00457EE6"/>
    <w:rsid w:val="00461D37"/>
    <w:rsid w:val="00463AD2"/>
    <w:rsid w:val="004641FD"/>
    <w:rsid w:val="0046427B"/>
    <w:rsid w:val="004676C8"/>
    <w:rsid w:val="00471A60"/>
    <w:rsid w:val="00473264"/>
    <w:rsid w:val="00474F13"/>
    <w:rsid w:val="00474F81"/>
    <w:rsid w:val="004770DB"/>
    <w:rsid w:val="004774B6"/>
    <w:rsid w:val="00477B61"/>
    <w:rsid w:val="00477F22"/>
    <w:rsid w:val="004832E6"/>
    <w:rsid w:val="00486005"/>
    <w:rsid w:val="00487F07"/>
    <w:rsid w:val="00490DC3"/>
    <w:rsid w:val="004935D1"/>
    <w:rsid w:val="00495E84"/>
    <w:rsid w:val="00496823"/>
    <w:rsid w:val="00496AFA"/>
    <w:rsid w:val="00497F2C"/>
    <w:rsid w:val="004A42F6"/>
    <w:rsid w:val="004A6AF6"/>
    <w:rsid w:val="004A6F09"/>
    <w:rsid w:val="004A70E3"/>
    <w:rsid w:val="004A71A6"/>
    <w:rsid w:val="004A7D82"/>
    <w:rsid w:val="004B0D51"/>
    <w:rsid w:val="004B2099"/>
    <w:rsid w:val="004B23F6"/>
    <w:rsid w:val="004B57D8"/>
    <w:rsid w:val="004B5A0D"/>
    <w:rsid w:val="004B7BCE"/>
    <w:rsid w:val="004C0082"/>
    <w:rsid w:val="004D51E6"/>
    <w:rsid w:val="004D59D2"/>
    <w:rsid w:val="004E051B"/>
    <w:rsid w:val="004E0C3D"/>
    <w:rsid w:val="004E1A89"/>
    <w:rsid w:val="004E1A90"/>
    <w:rsid w:val="004E1CFE"/>
    <w:rsid w:val="004E1F35"/>
    <w:rsid w:val="004E2C0B"/>
    <w:rsid w:val="004E36F7"/>
    <w:rsid w:val="004E403B"/>
    <w:rsid w:val="004E4096"/>
    <w:rsid w:val="004E4A0C"/>
    <w:rsid w:val="004E53A9"/>
    <w:rsid w:val="004E5945"/>
    <w:rsid w:val="004F1BFE"/>
    <w:rsid w:val="004F56B5"/>
    <w:rsid w:val="004F585D"/>
    <w:rsid w:val="004F7293"/>
    <w:rsid w:val="005004A7"/>
    <w:rsid w:val="005007B3"/>
    <w:rsid w:val="00503061"/>
    <w:rsid w:val="00503833"/>
    <w:rsid w:val="00504341"/>
    <w:rsid w:val="005044FC"/>
    <w:rsid w:val="00510CCA"/>
    <w:rsid w:val="005143A0"/>
    <w:rsid w:val="00515A44"/>
    <w:rsid w:val="005177C3"/>
    <w:rsid w:val="00521077"/>
    <w:rsid w:val="005213A1"/>
    <w:rsid w:val="00521D57"/>
    <w:rsid w:val="005233C8"/>
    <w:rsid w:val="00523716"/>
    <w:rsid w:val="0052371C"/>
    <w:rsid w:val="00527592"/>
    <w:rsid w:val="0053061F"/>
    <w:rsid w:val="00530D9E"/>
    <w:rsid w:val="005321C5"/>
    <w:rsid w:val="005330E0"/>
    <w:rsid w:val="00533AA7"/>
    <w:rsid w:val="00537D74"/>
    <w:rsid w:val="00541DAE"/>
    <w:rsid w:val="005427A2"/>
    <w:rsid w:val="00543387"/>
    <w:rsid w:val="0054377F"/>
    <w:rsid w:val="005477AD"/>
    <w:rsid w:val="005531A4"/>
    <w:rsid w:val="00554B17"/>
    <w:rsid w:val="00555FC4"/>
    <w:rsid w:val="00560DA6"/>
    <w:rsid w:val="005637B1"/>
    <w:rsid w:val="00565920"/>
    <w:rsid w:val="0057602C"/>
    <w:rsid w:val="00577759"/>
    <w:rsid w:val="005804BD"/>
    <w:rsid w:val="00580859"/>
    <w:rsid w:val="005829B9"/>
    <w:rsid w:val="005846CC"/>
    <w:rsid w:val="005846E2"/>
    <w:rsid w:val="0058531D"/>
    <w:rsid w:val="00592BD4"/>
    <w:rsid w:val="00593A27"/>
    <w:rsid w:val="00593B29"/>
    <w:rsid w:val="005965F9"/>
    <w:rsid w:val="005970FA"/>
    <w:rsid w:val="005A0838"/>
    <w:rsid w:val="005A2355"/>
    <w:rsid w:val="005A6870"/>
    <w:rsid w:val="005A6B65"/>
    <w:rsid w:val="005A7D0C"/>
    <w:rsid w:val="005B2512"/>
    <w:rsid w:val="005B2C41"/>
    <w:rsid w:val="005B43CF"/>
    <w:rsid w:val="005B5061"/>
    <w:rsid w:val="005B6229"/>
    <w:rsid w:val="005B6740"/>
    <w:rsid w:val="005B75C6"/>
    <w:rsid w:val="005C6792"/>
    <w:rsid w:val="005C7C41"/>
    <w:rsid w:val="005D1128"/>
    <w:rsid w:val="005D6469"/>
    <w:rsid w:val="005D7508"/>
    <w:rsid w:val="005E39B1"/>
    <w:rsid w:val="005F024F"/>
    <w:rsid w:val="005F0EC1"/>
    <w:rsid w:val="005F14A5"/>
    <w:rsid w:val="005F32BF"/>
    <w:rsid w:val="005F47C2"/>
    <w:rsid w:val="005F5313"/>
    <w:rsid w:val="005F636A"/>
    <w:rsid w:val="005F6907"/>
    <w:rsid w:val="00600EEC"/>
    <w:rsid w:val="006025CF"/>
    <w:rsid w:val="0060278C"/>
    <w:rsid w:val="00604610"/>
    <w:rsid w:val="00605200"/>
    <w:rsid w:val="00611DEF"/>
    <w:rsid w:val="006146B2"/>
    <w:rsid w:val="006148C1"/>
    <w:rsid w:val="006168BC"/>
    <w:rsid w:val="00620EBE"/>
    <w:rsid w:val="00622600"/>
    <w:rsid w:val="00622E62"/>
    <w:rsid w:val="006244B1"/>
    <w:rsid w:val="00624E29"/>
    <w:rsid w:val="006258BB"/>
    <w:rsid w:val="00625A24"/>
    <w:rsid w:val="00627A1D"/>
    <w:rsid w:val="006307FA"/>
    <w:rsid w:val="00630B03"/>
    <w:rsid w:val="00632493"/>
    <w:rsid w:val="00636C59"/>
    <w:rsid w:val="006374A1"/>
    <w:rsid w:val="006376D3"/>
    <w:rsid w:val="00640E28"/>
    <w:rsid w:val="00641814"/>
    <w:rsid w:val="00642BB5"/>
    <w:rsid w:val="00643C75"/>
    <w:rsid w:val="00644593"/>
    <w:rsid w:val="006460E2"/>
    <w:rsid w:val="006469DF"/>
    <w:rsid w:val="006516F6"/>
    <w:rsid w:val="0065274A"/>
    <w:rsid w:val="00655BDF"/>
    <w:rsid w:val="0065659E"/>
    <w:rsid w:val="0065713F"/>
    <w:rsid w:val="0065725B"/>
    <w:rsid w:val="00662DC8"/>
    <w:rsid w:val="00663900"/>
    <w:rsid w:val="00663A2A"/>
    <w:rsid w:val="00664DB2"/>
    <w:rsid w:val="00666B37"/>
    <w:rsid w:val="00667FCF"/>
    <w:rsid w:val="00675891"/>
    <w:rsid w:val="006762D0"/>
    <w:rsid w:val="006768CB"/>
    <w:rsid w:val="00677FBD"/>
    <w:rsid w:val="00681AEC"/>
    <w:rsid w:val="00681D9B"/>
    <w:rsid w:val="006822D2"/>
    <w:rsid w:val="00686969"/>
    <w:rsid w:val="00687F0D"/>
    <w:rsid w:val="00690944"/>
    <w:rsid w:val="006912B1"/>
    <w:rsid w:val="0069189D"/>
    <w:rsid w:val="00694DC3"/>
    <w:rsid w:val="00694F3D"/>
    <w:rsid w:val="006966A1"/>
    <w:rsid w:val="006A3036"/>
    <w:rsid w:val="006A369D"/>
    <w:rsid w:val="006A3F19"/>
    <w:rsid w:val="006A490B"/>
    <w:rsid w:val="006A5CB4"/>
    <w:rsid w:val="006A634C"/>
    <w:rsid w:val="006A7AA8"/>
    <w:rsid w:val="006B4577"/>
    <w:rsid w:val="006B464D"/>
    <w:rsid w:val="006B53FA"/>
    <w:rsid w:val="006B615A"/>
    <w:rsid w:val="006B7388"/>
    <w:rsid w:val="006C1197"/>
    <w:rsid w:val="006C4386"/>
    <w:rsid w:val="006C46C5"/>
    <w:rsid w:val="006C6859"/>
    <w:rsid w:val="006C6A10"/>
    <w:rsid w:val="006C7692"/>
    <w:rsid w:val="006D02F5"/>
    <w:rsid w:val="006D3B46"/>
    <w:rsid w:val="006D3DA4"/>
    <w:rsid w:val="006D3EAD"/>
    <w:rsid w:val="006D445F"/>
    <w:rsid w:val="006D7704"/>
    <w:rsid w:val="006E00E6"/>
    <w:rsid w:val="006E2C21"/>
    <w:rsid w:val="006E4162"/>
    <w:rsid w:val="006E6643"/>
    <w:rsid w:val="006F1554"/>
    <w:rsid w:val="006F1D27"/>
    <w:rsid w:val="006F37F8"/>
    <w:rsid w:val="0070084E"/>
    <w:rsid w:val="0070210D"/>
    <w:rsid w:val="007057FD"/>
    <w:rsid w:val="00705983"/>
    <w:rsid w:val="00707882"/>
    <w:rsid w:val="0071086F"/>
    <w:rsid w:val="00711244"/>
    <w:rsid w:val="00711C46"/>
    <w:rsid w:val="00712BA0"/>
    <w:rsid w:val="00713C01"/>
    <w:rsid w:val="00714343"/>
    <w:rsid w:val="00716E67"/>
    <w:rsid w:val="0072002C"/>
    <w:rsid w:val="007208A2"/>
    <w:rsid w:val="0072193A"/>
    <w:rsid w:val="0072435A"/>
    <w:rsid w:val="00724653"/>
    <w:rsid w:val="00727AC8"/>
    <w:rsid w:val="007309C2"/>
    <w:rsid w:val="00734710"/>
    <w:rsid w:val="007350C1"/>
    <w:rsid w:val="007363AC"/>
    <w:rsid w:val="00737A05"/>
    <w:rsid w:val="00737B1D"/>
    <w:rsid w:val="007434EF"/>
    <w:rsid w:val="0074537B"/>
    <w:rsid w:val="00746B4C"/>
    <w:rsid w:val="00747D11"/>
    <w:rsid w:val="00750160"/>
    <w:rsid w:val="00750601"/>
    <w:rsid w:val="0075370A"/>
    <w:rsid w:val="00754C1D"/>
    <w:rsid w:val="0076242B"/>
    <w:rsid w:val="0076361D"/>
    <w:rsid w:val="00763CE0"/>
    <w:rsid w:val="00764C27"/>
    <w:rsid w:val="00764FE0"/>
    <w:rsid w:val="00766C21"/>
    <w:rsid w:val="00770023"/>
    <w:rsid w:val="00770B36"/>
    <w:rsid w:val="0077353C"/>
    <w:rsid w:val="00776382"/>
    <w:rsid w:val="00780C6C"/>
    <w:rsid w:val="007820E3"/>
    <w:rsid w:val="00784115"/>
    <w:rsid w:val="00785C69"/>
    <w:rsid w:val="007902D0"/>
    <w:rsid w:val="00791FC2"/>
    <w:rsid w:val="007955D6"/>
    <w:rsid w:val="007957E2"/>
    <w:rsid w:val="007963C7"/>
    <w:rsid w:val="00796839"/>
    <w:rsid w:val="0079728F"/>
    <w:rsid w:val="007976F9"/>
    <w:rsid w:val="007A08DF"/>
    <w:rsid w:val="007A2136"/>
    <w:rsid w:val="007A2D1A"/>
    <w:rsid w:val="007A33A3"/>
    <w:rsid w:val="007A4A3B"/>
    <w:rsid w:val="007A6790"/>
    <w:rsid w:val="007B5040"/>
    <w:rsid w:val="007B527D"/>
    <w:rsid w:val="007C1781"/>
    <w:rsid w:val="007C2FA6"/>
    <w:rsid w:val="007C30F8"/>
    <w:rsid w:val="007C48F6"/>
    <w:rsid w:val="007C67D9"/>
    <w:rsid w:val="007D2AAE"/>
    <w:rsid w:val="007D2B34"/>
    <w:rsid w:val="007D5F43"/>
    <w:rsid w:val="007D6334"/>
    <w:rsid w:val="007E3124"/>
    <w:rsid w:val="007E6843"/>
    <w:rsid w:val="007E6892"/>
    <w:rsid w:val="007E6F5D"/>
    <w:rsid w:val="007F0FFE"/>
    <w:rsid w:val="007F395C"/>
    <w:rsid w:val="007F5D3A"/>
    <w:rsid w:val="0080139F"/>
    <w:rsid w:val="00802E34"/>
    <w:rsid w:val="00804F95"/>
    <w:rsid w:val="00806665"/>
    <w:rsid w:val="00810B09"/>
    <w:rsid w:val="008116ED"/>
    <w:rsid w:val="00814AF4"/>
    <w:rsid w:val="0082092D"/>
    <w:rsid w:val="00825B2C"/>
    <w:rsid w:val="0082650E"/>
    <w:rsid w:val="00827AA8"/>
    <w:rsid w:val="00831488"/>
    <w:rsid w:val="00832162"/>
    <w:rsid w:val="00832B30"/>
    <w:rsid w:val="00836174"/>
    <w:rsid w:val="0083644D"/>
    <w:rsid w:val="00837356"/>
    <w:rsid w:val="00845FB2"/>
    <w:rsid w:val="008479CC"/>
    <w:rsid w:val="0085014F"/>
    <w:rsid w:val="008514C0"/>
    <w:rsid w:val="008535AE"/>
    <w:rsid w:val="00856A79"/>
    <w:rsid w:val="0086012A"/>
    <w:rsid w:val="00860EAC"/>
    <w:rsid w:val="008624BE"/>
    <w:rsid w:val="00864919"/>
    <w:rsid w:val="008657A6"/>
    <w:rsid w:val="00866C7C"/>
    <w:rsid w:val="0087001C"/>
    <w:rsid w:val="00871855"/>
    <w:rsid w:val="008719D5"/>
    <w:rsid w:val="00873F78"/>
    <w:rsid w:val="00874D2E"/>
    <w:rsid w:val="00881711"/>
    <w:rsid w:val="00881B77"/>
    <w:rsid w:val="00883DA4"/>
    <w:rsid w:val="00883DE5"/>
    <w:rsid w:val="0088436A"/>
    <w:rsid w:val="00890948"/>
    <w:rsid w:val="00893C66"/>
    <w:rsid w:val="008945BB"/>
    <w:rsid w:val="008A079C"/>
    <w:rsid w:val="008A32C7"/>
    <w:rsid w:val="008A6D54"/>
    <w:rsid w:val="008A79F8"/>
    <w:rsid w:val="008B00A9"/>
    <w:rsid w:val="008B0930"/>
    <w:rsid w:val="008B2FAC"/>
    <w:rsid w:val="008B35B7"/>
    <w:rsid w:val="008B3932"/>
    <w:rsid w:val="008B4A0D"/>
    <w:rsid w:val="008B7DFB"/>
    <w:rsid w:val="008C073A"/>
    <w:rsid w:val="008C39EC"/>
    <w:rsid w:val="008C4661"/>
    <w:rsid w:val="008C4DB0"/>
    <w:rsid w:val="008C7232"/>
    <w:rsid w:val="008C7C5C"/>
    <w:rsid w:val="008D0B17"/>
    <w:rsid w:val="008D31E6"/>
    <w:rsid w:val="008D4535"/>
    <w:rsid w:val="008D797D"/>
    <w:rsid w:val="008E05EE"/>
    <w:rsid w:val="008E0EC8"/>
    <w:rsid w:val="008E30C4"/>
    <w:rsid w:val="008E3E3D"/>
    <w:rsid w:val="008E5B05"/>
    <w:rsid w:val="008F2CD8"/>
    <w:rsid w:val="008F3BC8"/>
    <w:rsid w:val="008F5182"/>
    <w:rsid w:val="008F645C"/>
    <w:rsid w:val="008F6F54"/>
    <w:rsid w:val="00902506"/>
    <w:rsid w:val="00902B33"/>
    <w:rsid w:val="00903BD1"/>
    <w:rsid w:val="009109D4"/>
    <w:rsid w:val="00910B4D"/>
    <w:rsid w:val="0091227B"/>
    <w:rsid w:val="00912EFE"/>
    <w:rsid w:val="00914115"/>
    <w:rsid w:val="00915E55"/>
    <w:rsid w:val="009179FD"/>
    <w:rsid w:val="00920500"/>
    <w:rsid w:val="00921D51"/>
    <w:rsid w:val="00923DDF"/>
    <w:rsid w:val="00927CAE"/>
    <w:rsid w:val="00931397"/>
    <w:rsid w:val="00934C70"/>
    <w:rsid w:val="00936C2F"/>
    <w:rsid w:val="00940C3C"/>
    <w:rsid w:val="0094183E"/>
    <w:rsid w:val="00942513"/>
    <w:rsid w:val="009441BF"/>
    <w:rsid w:val="00951918"/>
    <w:rsid w:val="00951DF5"/>
    <w:rsid w:val="00953B22"/>
    <w:rsid w:val="00953DBF"/>
    <w:rsid w:val="009576B8"/>
    <w:rsid w:val="009602C7"/>
    <w:rsid w:val="00962459"/>
    <w:rsid w:val="009624EA"/>
    <w:rsid w:val="00964506"/>
    <w:rsid w:val="00965A21"/>
    <w:rsid w:val="009665CB"/>
    <w:rsid w:val="009668B4"/>
    <w:rsid w:val="00970760"/>
    <w:rsid w:val="00970857"/>
    <w:rsid w:val="00970D63"/>
    <w:rsid w:val="00971667"/>
    <w:rsid w:val="009736AB"/>
    <w:rsid w:val="009767EB"/>
    <w:rsid w:val="00976F51"/>
    <w:rsid w:val="00980401"/>
    <w:rsid w:val="0098078E"/>
    <w:rsid w:val="00980FB8"/>
    <w:rsid w:val="00983213"/>
    <w:rsid w:val="009833FF"/>
    <w:rsid w:val="009835C7"/>
    <w:rsid w:val="00985673"/>
    <w:rsid w:val="00986192"/>
    <w:rsid w:val="009872DE"/>
    <w:rsid w:val="00993FFB"/>
    <w:rsid w:val="009952BC"/>
    <w:rsid w:val="009953B6"/>
    <w:rsid w:val="009956D8"/>
    <w:rsid w:val="00996316"/>
    <w:rsid w:val="0099748C"/>
    <w:rsid w:val="009A3561"/>
    <w:rsid w:val="009A5AF1"/>
    <w:rsid w:val="009A7A07"/>
    <w:rsid w:val="009B02D8"/>
    <w:rsid w:val="009B2D72"/>
    <w:rsid w:val="009B42C2"/>
    <w:rsid w:val="009B430C"/>
    <w:rsid w:val="009B4421"/>
    <w:rsid w:val="009B6373"/>
    <w:rsid w:val="009C0E81"/>
    <w:rsid w:val="009C3663"/>
    <w:rsid w:val="009D0376"/>
    <w:rsid w:val="009D160F"/>
    <w:rsid w:val="009D1892"/>
    <w:rsid w:val="009D2618"/>
    <w:rsid w:val="009D2A6B"/>
    <w:rsid w:val="009D2BBA"/>
    <w:rsid w:val="009D5193"/>
    <w:rsid w:val="009D6840"/>
    <w:rsid w:val="009D75EA"/>
    <w:rsid w:val="009E0424"/>
    <w:rsid w:val="009E12D1"/>
    <w:rsid w:val="009E446A"/>
    <w:rsid w:val="009E69B2"/>
    <w:rsid w:val="009E7464"/>
    <w:rsid w:val="009F082A"/>
    <w:rsid w:val="009F2CF5"/>
    <w:rsid w:val="009F4B14"/>
    <w:rsid w:val="00A01967"/>
    <w:rsid w:val="00A02288"/>
    <w:rsid w:val="00A02A24"/>
    <w:rsid w:val="00A04B62"/>
    <w:rsid w:val="00A05399"/>
    <w:rsid w:val="00A07885"/>
    <w:rsid w:val="00A10398"/>
    <w:rsid w:val="00A133CF"/>
    <w:rsid w:val="00A14584"/>
    <w:rsid w:val="00A15CF6"/>
    <w:rsid w:val="00A20F1F"/>
    <w:rsid w:val="00A2302C"/>
    <w:rsid w:val="00A25E5A"/>
    <w:rsid w:val="00A26CD8"/>
    <w:rsid w:val="00A27FCF"/>
    <w:rsid w:val="00A33245"/>
    <w:rsid w:val="00A33543"/>
    <w:rsid w:val="00A35504"/>
    <w:rsid w:val="00A37BA5"/>
    <w:rsid w:val="00A421B4"/>
    <w:rsid w:val="00A42997"/>
    <w:rsid w:val="00A435FB"/>
    <w:rsid w:val="00A51048"/>
    <w:rsid w:val="00A5252F"/>
    <w:rsid w:val="00A54AED"/>
    <w:rsid w:val="00A60996"/>
    <w:rsid w:val="00A6405B"/>
    <w:rsid w:val="00A64879"/>
    <w:rsid w:val="00A723C6"/>
    <w:rsid w:val="00A776C2"/>
    <w:rsid w:val="00A813B4"/>
    <w:rsid w:val="00A83C30"/>
    <w:rsid w:val="00A9036C"/>
    <w:rsid w:val="00A9121C"/>
    <w:rsid w:val="00A91CD3"/>
    <w:rsid w:val="00A9237A"/>
    <w:rsid w:val="00A9565E"/>
    <w:rsid w:val="00A96989"/>
    <w:rsid w:val="00AA32F5"/>
    <w:rsid w:val="00AA3633"/>
    <w:rsid w:val="00AA70BD"/>
    <w:rsid w:val="00AA75AE"/>
    <w:rsid w:val="00AB45F9"/>
    <w:rsid w:val="00AB7818"/>
    <w:rsid w:val="00AB78B4"/>
    <w:rsid w:val="00AC36CD"/>
    <w:rsid w:val="00AC3AA1"/>
    <w:rsid w:val="00AC5AE3"/>
    <w:rsid w:val="00AD0A75"/>
    <w:rsid w:val="00AD1DE3"/>
    <w:rsid w:val="00AD3994"/>
    <w:rsid w:val="00AE3B68"/>
    <w:rsid w:val="00AE735B"/>
    <w:rsid w:val="00AF253F"/>
    <w:rsid w:val="00AF2B05"/>
    <w:rsid w:val="00AF59AB"/>
    <w:rsid w:val="00B008D9"/>
    <w:rsid w:val="00B00F64"/>
    <w:rsid w:val="00B020EF"/>
    <w:rsid w:val="00B025F0"/>
    <w:rsid w:val="00B02B05"/>
    <w:rsid w:val="00B032CF"/>
    <w:rsid w:val="00B04380"/>
    <w:rsid w:val="00B04D71"/>
    <w:rsid w:val="00B062E6"/>
    <w:rsid w:val="00B10427"/>
    <w:rsid w:val="00B10BFE"/>
    <w:rsid w:val="00B10DBE"/>
    <w:rsid w:val="00B116C8"/>
    <w:rsid w:val="00B11826"/>
    <w:rsid w:val="00B1186B"/>
    <w:rsid w:val="00B122FE"/>
    <w:rsid w:val="00B1339E"/>
    <w:rsid w:val="00B153E3"/>
    <w:rsid w:val="00B158E1"/>
    <w:rsid w:val="00B16A73"/>
    <w:rsid w:val="00B16C8B"/>
    <w:rsid w:val="00B20689"/>
    <w:rsid w:val="00B2448E"/>
    <w:rsid w:val="00B2705E"/>
    <w:rsid w:val="00B27357"/>
    <w:rsid w:val="00B27F33"/>
    <w:rsid w:val="00B31733"/>
    <w:rsid w:val="00B320B2"/>
    <w:rsid w:val="00B34FB0"/>
    <w:rsid w:val="00B35B29"/>
    <w:rsid w:val="00B35C5C"/>
    <w:rsid w:val="00B405F0"/>
    <w:rsid w:val="00B42C4F"/>
    <w:rsid w:val="00B445F3"/>
    <w:rsid w:val="00B44951"/>
    <w:rsid w:val="00B47F4D"/>
    <w:rsid w:val="00B51CE4"/>
    <w:rsid w:val="00B528B0"/>
    <w:rsid w:val="00B5336E"/>
    <w:rsid w:val="00B534FF"/>
    <w:rsid w:val="00B56476"/>
    <w:rsid w:val="00B567A0"/>
    <w:rsid w:val="00B568A8"/>
    <w:rsid w:val="00B5715E"/>
    <w:rsid w:val="00B61201"/>
    <w:rsid w:val="00B6124F"/>
    <w:rsid w:val="00B617AE"/>
    <w:rsid w:val="00B62EC9"/>
    <w:rsid w:val="00B64E56"/>
    <w:rsid w:val="00B662C9"/>
    <w:rsid w:val="00B70CC5"/>
    <w:rsid w:val="00B713BB"/>
    <w:rsid w:val="00B71C1C"/>
    <w:rsid w:val="00B72B29"/>
    <w:rsid w:val="00B7315E"/>
    <w:rsid w:val="00B7368A"/>
    <w:rsid w:val="00B7602C"/>
    <w:rsid w:val="00B80801"/>
    <w:rsid w:val="00B813FC"/>
    <w:rsid w:val="00B82070"/>
    <w:rsid w:val="00B82CC7"/>
    <w:rsid w:val="00B8631E"/>
    <w:rsid w:val="00B92EF6"/>
    <w:rsid w:val="00B932AD"/>
    <w:rsid w:val="00B97D04"/>
    <w:rsid w:val="00BA57BE"/>
    <w:rsid w:val="00BA67C5"/>
    <w:rsid w:val="00BA7C2F"/>
    <w:rsid w:val="00BB07BC"/>
    <w:rsid w:val="00BB1289"/>
    <w:rsid w:val="00BB344D"/>
    <w:rsid w:val="00BB3CF2"/>
    <w:rsid w:val="00BB42F1"/>
    <w:rsid w:val="00BB7AB6"/>
    <w:rsid w:val="00BC12F4"/>
    <w:rsid w:val="00BC2CBC"/>
    <w:rsid w:val="00BC5AE4"/>
    <w:rsid w:val="00BC68E2"/>
    <w:rsid w:val="00BC7A21"/>
    <w:rsid w:val="00BD0CB9"/>
    <w:rsid w:val="00BD162F"/>
    <w:rsid w:val="00BD40EB"/>
    <w:rsid w:val="00BD442D"/>
    <w:rsid w:val="00BD5A53"/>
    <w:rsid w:val="00BE0CCC"/>
    <w:rsid w:val="00BE737E"/>
    <w:rsid w:val="00BE747A"/>
    <w:rsid w:val="00BF218D"/>
    <w:rsid w:val="00BF3B16"/>
    <w:rsid w:val="00BF79C4"/>
    <w:rsid w:val="00C04601"/>
    <w:rsid w:val="00C06924"/>
    <w:rsid w:val="00C11FDA"/>
    <w:rsid w:val="00C123BF"/>
    <w:rsid w:val="00C12F53"/>
    <w:rsid w:val="00C1324D"/>
    <w:rsid w:val="00C14666"/>
    <w:rsid w:val="00C174CE"/>
    <w:rsid w:val="00C17812"/>
    <w:rsid w:val="00C21FBD"/>
    <w:rsid w:val="00C235C2"/>
    <w:rsid w:val="00C253DA"/>
    <w:rsid w:val="00C25BB1"/>
    <w:rsid w:val="00C26EA7"/>
    <w:rsid w:val="00C30527"/>
    <w:rsid w:val="00C3150E"/>
    <w:rsid w:val="00C31AC0"/>
    <w:rsid w:val="00C31CA7"/>
    <w:rsid w:val="00C34A2F"/>
    <w:rsid w:val="00C34AAE"/>
    <w:rsid w:val="00C34BB9"/>
    <w:rsid w:val="00C35671"/>
    <w:rsid w:val="00C36E07"/>
    <w:rsid w:val="00C373DE"/>
    <w:rsid w:val="00C4006F"/>
    <w:rsid w:val="00C41527"/>
    <w:rsid w:val="00C426E9"/>
    <w:rsid w:val="00C442AA"/>
    <w:rsid w:val="00C448A5"/>
    <w:rsid w:val="00C44E42"/>
    <w:rsid w:val="00C5054E"/>
    <w:rsid w:val="00C50B70"/>
    <w:rsid w:val="00C545F3"/>
    <w:rsid w:val="00C55561"/>
    <w:rsid w:val="00C571E6"/>
    <w:rsid w:val="00C602C5"/>
    <w:rsid w:val="00C60411"/>
    <w:rsid w:val="00C606E5"/>
    <w:rsid w:val="00C61748"/>
    <w:rsid w:val="00C62399"/>
    <w:rsid w:val="00C6329E"/>
    <w:rsid w:val="00C633C2"/>
    <w:rsid w:val="00C6576B"/>
    <w:rsid w:val="00C7130A"/>
    <w:rsid w:val="00C71A0F"/>
    <w:rsid w:val="00C71F1B"/>
    <w:rsid w:val="00C74492"/>
    <w:rsid w:val="00C74C6B"/>
    <w:rsid w:val="00C76887"/>
    <w:rsid w:val="00C81F32"/>
    <w:rsid w:val="00C81F46"/>
    <w:rsid w:val="00C85975"/>
    <w:rsid w:val="00C86369"/>
    <w:rsid w:val="00C874AF"/>
    <w:rsid w:val="00C87D8D"/>
    <w:rsid w:val="00C904C9"/>
    <w:rsid w:val="00C93882"/>
    <w:rsid w:val="00C96EDB"/>
    <w:rsid w:val="00C97D66"/>
    <w:rsid w:val="00CA01F9"/>
    <w:rsid w:val="00CA256D"/>
    <w:rsid w:val="00CA4555"/>
    <w:rsid w:val="00CA520A"/>
    <w:rsid w:val="00CA5E35"/>
    <w:rsid w:val="00CA7A59"/>
    <w:rsid w:val="00CB3286"/>
    <w:rsid w:val="00CB4B08"/>
    <w:rsid w:val="00CB676A"/>
    <w:rsid w:val="00CB68EB"/>
    <w:rsid w:val="00CB782B"/>
    <w:rsid w:val="00CC023C"/>
    <w:rsid w:val="00CC2577"/>
    <w:rsid w:val="00CC3BEA"/>
    <w:rsid w:val="00CC4527"/>
    <w:rsid w:val="00CC4ABC"/>
    <w:rsid w:val="00CC68A8"/>
    <w:rsid w:val="00CC6B7D"/>
    <w:rsid w:val="00CD0927"/>
    <w:rsid w:val="00CD1EAB"/>
    <w:rsid w:val="00CD32EA"/>
    <w:rsid w:val="00CD3836"/>
    <w:rsid w:val="00CD7E99"/>
    <w:rsid w:val="00CD7F33"/>
    <w:rsid w:val="00CE1368"/>
    <w:rsid w:val="00CE4B22"/>
    <w:rsid w:val="00CE515A"/>
    <w:rsid w:val="00CE54E1"/>
    <w:rsid w:val="00CF0827"/>
    <w:rsid w:val="00CF1D3C"/>
    <w:rsid w:val="00CF3537"/>
    <w:rsid w:val="00CF4D04"/>
    <w:rsid w:val="00CF61CF"/>
    <w:rsid w:val="00CF6B02"/>
    <w:rsid w:val="00CF7139"/>
    <w:rsid w:val="00D00694"/>
    <w:rsid w:val="00D00AA4"/>
    <w:rsid w:val="00D11B32"/>
    <w:rsid w:val="00D137A8"/>
    <w:rsid w:val="00D13BC4"/>
    <w:rsid w:val="00D21686"/>
    <w:rsid w:val="00D228E2"/>
    <w:rsid w:val="00D23EE7"/>
    <w:rsid w:val="00D254A6"/>
    <w:rsid w:val="00D26995"/>
    <w:rsid w:val="00D27A81"/>
    <w:rsid w:val="00D3226D"/>
    <w:rsid w:val="00D345B8"/>
    <w:rsid w:val="00D34C25"/>
    <w:rsid w:val="00D361BB"/>
    <w:rsid w:val="00D36AF1"/>
    <w:rsid w:val="00D4313A"/>
    <w:rsid w:val="00D4350C"/>
    <w:rsid w:val="00D445C8"/>
    <w:rsid w:val="00D449A9"/>
    <w:rsid w:val="00D45871"/>
    <w:rsid w:val="00D46882"/>
    <w:rsid w:val="00D52AAA"/>
    <w:rsid w:val="00D531C0"/>
    <w:rsid w:val="00D543FE"/>
    <w:rsid w:val="00D55263"/>
    <w:rsid w:val="00D6291B"/>
    <w:rsid w:val="00D62BC8"/>
    <w:rsid w:val="00D66E3E"/>
    <w:rsid w:val="00D739A3"/>
    <w:rsid w:val="00D73EC0"/>
    <w:rsid w:val="00D74A2E"/>
    <w:rsid w:val="00D76E57"/>
    <w:rsid w:val="00D77B68"/>
    <w:rsid w:val="00D816BF"/>
    <w:rsid w:val="00D8216F"/>
    <w:rsid w:val="00D82246"/>
    <w:rsid w:val="00D871C6"/>
    <w:rsid w:val="00D90653"/>
    <w:rsid w:val="00D935F2"/>
    <w:rsid w:val="00DA06C1"/>
    <w:rsid w:val="00DA179D"/>
    <w:rsid w:val="00DA19EC"/>
    <w:rsid w:val="00DA1CF4"/>
    <w:rsid w:val="00DA7AD4"/>
    <w:rsid w:val="00DB3C29"/>
    <w:rsid w:val="00DB57B3"/>
    <w:rsid w:val="00DB5A4D"/>
    <w:rsid w:val="00DB5ACB"/>
    <w:rsid w:val="00DB7357"/>
    <w:rsid w:val="00DC0132"/>
    <w:rsid w:val="00DC112A"/>
    <w:rsid w:val="00DC47BE"/>
    <w:rsid w:val="00DC4AC7"/>
    <w:rsid w:val="00DD0469"/>
    <w:rsid w:val="00DD390D"/>
    <w:rsid w:val="00DE0ACF"/>
    <w:rsid w:val="00DE0FAE"/>
    <w:rsid w:val="00DE1174"/>
    <w:rsid w:val="00DE1C2E"/>
    <w:rsid w:val="00DE67E7"/>
    <w:rsid w:val="00DE6AB8"/>
    <w:rsid w:val="00DF09F1"/>
    <w:rsid w:val="00DF2017"/>
    <w:rsid w:val="00DF55CC"/>
    <w:rsid w:val="00DF5A9D"/>
    <w:rsid w:val="00E012EF"/>
    <w:rsid w:val="00E11BC3"/>
    <w:rsid w:val="00E1292D"/>
    <w:rsid w:val="00E1313C"/>
    <w:rsid w:val="00E14046"/>
    <w:rsid w:val="00E149F8"/>
    <w:rsid w:val="00E14BA8"/>
    <w:rsid w:val="00E161EB"/>
    <w:rsid w:val="00E2047F"/>
    <w:rsid w:val="00E207CA"/>
    <w:rsid w:val="00E20FA3"/>
    <w:rsid w:val="00E211CF"/>
    <w:rsid w:val="00E21779"/>
    <w:rsid w:val="00E341C8"/>
    <w:rsid w:val="00E3713E"/>
    <w:rsid w:val="00E41EB1"/>
    <w:rsid w:val="00E41FCB"/>
    <w:rsid w:val="00E50670"/>
    <w:rsid w:val="00E509B8"/>
    <w:rsid w:val="00E51494"/>
    <w:rsid w:val="00E515FD"/>
    <w:rsid w:val="00E53306"/>
    <w:rsid w:val="00E561F3"/>
    <w:rsid w:val="00E6436A"/>
    <w:rsid w:val="00E64876"/>
    <w:rsid w:val="00E67543"/>
    <w:rsid w:val="00E67BA2"/>
    <w:rsid w:val="00E67E07"/>
    <w:rsid w:val="00E70EEF"/>
    <w:rsid w:val="00E75937"/>
    <w:rsid w:val="00E765C3"/>
    <w:rsid w:val="00E770D9"/>
    <w:rsid w:val="00E802AF"/>
    <w:rsid w:val="00E82036"/>
    <w:rsid w:val="00E82789"/>
    <w:rsid w:val="00E83080"/>
    <w:rsid w:val="00E83150"/>
    <w:rsid w:val="00E838CE"/>
    <w:rsid w:val="00E8403C"/>
    <w:rsid w:val="00E85A3B"/>
    <w:rsid w:val="00E85C99"/>
    <w:rsid w:val="00E87893"/>
    <w:rsid w:val="00E9520C"/>
    <w:rsid w:val="00EA0C19"/>
    <w:rsid w:val="00EA1DE5"/>
    <w:rsid w:val="00EA5BA9"/>
    <w:rsid w:val="00EA652A"/>
    <w:rsid w:val="00EA69D9"/>
    <w:rsid w:val="00EA79E5"/>
    <w:rsid w:val="00EB07D3"/>
    <w:rsid w:val="00EB139D"/>
    <w:rsid w:val="00EB2177"/>
    <w:rsid w:val="00EB283C"/>
    <w:rsid w:val="00EB6AD3"/>
    <w:rsid w:val="00EB75B8"/>
    <w:rsid w:val="00EC0B05"/>
    <w:rsid w:val="00EC20DE"/>
    <w:rsid w:val="00EC298F"/>
    <w:rsid w:val="00EC3180"/>
    <w:rsid w:val="00EC442E"/>
    <w:rsid w:val="00EC529F"/>
    <w:rsid w:val="00EC59CB"/>
    <w:rsid w:val="00ED0684"/>
    <w:rsid w:val="00ED4240"/>
    <w:rsid w:val="00ED65EB"/>
    <w:rsid w:val="00EE0270"/>
    <w:rsid w:val="00EE0FE2"/>
    <w:rsid w:val="00EE13AC"/>
    <w:rsid w:val="00EE15A4"/>
    <w:rsid w:val="00EE1872"/>
    <w:rsid w:val="00EE38F3"/>
    <w:rsid w:val="00EE673A"/>
    <w:rsid w:val="00EE676F"/>
    <w:rsid w:val="00EE708B"/>
    <w:rsid w:val="00EE7175"/>
    <w:rsid w:val="00EF06F0"/>
    <w:rsid w:val="00EF3DEF"/>
    <w:rsid w:val="00EF68A3"/>
    <w:rsid w:val="00EF68F1"/>
    <w:rsid w:val="00EF71D7"/>
    <w:rsid w:val="00F064E3"/>
    <w:rsid w:val="00F06E5E"/>
    <w:rsid w:val="00F10FCE"/>
    <w:rsid w:val="00F13A78"/>
    <w:rsid w:val="00F145B7"/>
    <w:rsid w:val="00F1673B"/>
    <w:rsid w:val="00F1701D"/>
    <w:rsid w:val="00F17088"/>
    <w:rsid w:val="00F17AF3"/>
    <w:rsid w:val="00F312A6"/>
    <w:rsid w:val="00F326E5"/>
    <w:rsid w:val="00F332B5"/>
    <w:rsid w:val="00F33A75"/>
    <w:rsid w:val="00F33E80"/>
    <w:rsid w:val="00F362CC"/>
    <w:rsid w:val="00F377AD"/>
    <w:rsid w:val="00F37C28"/>
    <w:rsid w:val="00F4307F"/>
    <w:rsid w:val="00F43757"/>
    <w:rsid w:val="00F471A3"/>
    <w:rsid w:val="00F52148"/>
    <w:rsid w:val="00F5350D"/>
    <w:rsid w:val="00F5360E"/>
    <w:rsid w:val="00F56C17"/>
    <w:rsid w:val="00F60B94"/>
    <w:rsid w:val="00F64370"/>
    <w:rsid w:val="00F653E6"/>
    <w:rsid w:val="00F677A9"/>
    <w:rsid w:val="00F703F2"/>
    <w:rsid w:val="00F72557"/>
    <w:rsid w:val="00F7367A"/>
    <w:rsid w:val="00F7649F"/>
    <w:rsid w:val="00F76606"/>
    <w:rsid w:val="00F76C8A"/>
    <w:rsid w:val="00F7703E"/>
    <w:rsid w:val="00F775BB"/>
    <w:rsid w:val="00F800BF"/>
    <w:rsid w:val="00F804BA"/>
    <w:rsid w:val="00F80633"/>
    <w:rsid w:val="00F831F9"/>
    <w:rsid w:val="00F86929"/>
    <w:rsid w:val="00F90784"/>
    <w:rsid w:val="00F91171"/>
    <w:rsid w:val="00F91DAC"/>
    <w:rsid w:val="00F94BBC"/>
    <w:rsid w:val="00F9594A"/>
    <w:rsid w:val="00F95FF6"/>
    <w:rsid w:val="00F966C5"/>
    <w:rsid w:val="00F96EA6"/>
    <w:rsid w:val="00F97164"/>
    <w:rsid w:val="00FA0731"/>
    <w:rsid w:val="00FA36BF"/>
    <w:rsid w:val="00FA500E"/>
    <w:rsid w:val="00FA5145"/>
    <w:rsid w:val="00FA516A"/>
    <w:rsid w:val="00FA72AE"/>
    <w:rsid w:val="00FB1AE7"/>
    <w:rsid w:val="00FB24BB"/>
    <w:rsid w:val="00FB26CF"/>
    <w:rsid w:val="00FB2958"/>
    <w:rsid w:val="00FB29E5"/>
    <w:rsid w:val="00FB30B0"/>
    <w:rsid w:val="00FC1301"/>
    <w:rsid w:val="00FC1876"/>
    <w:rsid w:val="00FC19B3"/>
    <w:rsid w:val="00FC35E5"/>
    <w:rsid w:val="00FC36D9"/>
    <w:rsid w:val="00FC4ADD"/>
    <w:rsid w:val="00FC4FE0"/>
    <w:rsid w:val="00FC5437"/>
    <w:rsid w:val="00FC5BDA"/>
    <w:rsid w:val="00FC5ED7"/>
    <w:rsid w:val="00FC6301"/>
    <w:rsid w:val="00FC76B8"/>
    <w:rsid w:val="00FD0B03"/>
    <w:rsid w:val="00FD283A"/>
    <w:rsid w:val="00FD4890"/>
    <w:rsid w:val="00FD4F06"/>
    <w:rsid w:val="00FE369E"/>
    <w:rsid w:val="00FE37F0"/>
    <w:rsid w:val="00FE54FB"/>
    <w:rsid w:val="00FE572F"/>
    <w:rsid w:val="00FE5920"/>
    <w:rsid w:val="00FE5EF2"/>
    <w:rsid w:val="00FF00C1"/>
    <w:rsid w:val="00FF24B1"/>
    <w:rsid w:val="00FF28F6"/>
    <w:rsid w:val="00FF4656"/>
    <w:rsid w:val="00FF72A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B95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caption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9" w:unhideWhenUsed="0" w:qFormat="1"/>
    <w:lsdException w:name="Default Paragraph Font" w:uiPriority="1"/>
    <w:lsdException w:name="Subtitle" w:semiHidden="0" w:uiPriority="19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19" w:unhideWhenUsed="0"/>
    <w:lsdException w:name="Emphasis" w:semiHidden="0" w:uiPriority="19" w:unhideWhenUsed="0"/>
    <w:lsdException w:name="Document Map" w:uiPriority="19"/>
    <w:lsdException w:name="Normal (Web)" w:uiPriority="19"/>
    <w:lsdException w:name="annotation subject" w:uiPriority="19"/>
    <w:lsdException w:name="No List" w:uiPriority="9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22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  <w:style w:type="paragraph" w:customStyle="1" w:styleId="Default">
    <w:name w:val="Default"/>
    <w:rsid w:val="00BF3B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A776C2"/>
    <w:rPr>
      <w:rFonts w:ascii="Arial" w:hAnsi="Arial"/>
      <w:sz w:val="22"/>
    </w:rPr>
  </w:style>
  <w:style w:type="paragraph" w:customStyle="1" w:styleId="ESVPunktlista-">
    <w:name w:val="ESV Punktlista - •"/>
    <w:basedOn w:val="Liststycke"/>
    <w:uiPriority w:val="14"/>
    <w:qFormat/>
    <w:rsid w:val="00A776C2"/>
    <w:pPr>
      <w:spacing w:before="0" w:after="240" w:line="280" w:lineRule="atLeast"/>
      <w:ind w:left="369" w:hanging="227"/>
      <w:jc w:val="left"/>
    </w:pPr>
    <w:rPr>
      <w:rFonts w:ascii="Times New Roman" w:hAnsi="Times New Roman"/>
      <w:szCs w:val="24"/>
    </w:rPr>
  </w:style>
  <w:style w:type="paragraph" w:customStyle="1" w:styleId="NumreradRubrik4">
    <w:name w:val="Numrerad Rubrik 4"/>
    <w:basedOn w:val="Rubrik4"/>
    <w:next w:val="Normal"/>
    <w:uiPriority w:val="1"/>
    <w:qFormat/>
    <w:rsid w:val="00A776C2"/>
    <w:pPr>
      <w:keepLines/>
      <w:numPr>
        <w:ilvl w:val="0"/>
        <w:numId w:val="0"/>
      </w:numPr>
      <w:tabs>
        <w:tab w:val="num" w:pos="964"/>
      </w:tabs>
      <w:spacing w:before="0" w:after="56" w:line="300" w:lineRule="atLeast"/>
      <w:ind w:left="964" w:hanging="964"/>
      <w:jc w:val="left"/>
    </w:pPr>
    <w:rPr>
      <w:rFonts w:asciiTheme="majorHAnsi" w:eastAsiaTheme="majorEastAsia" w:hAnsiTheme="majorHAnsi" w:cstheme="majorBidi"/>
      <w:bCs/>
      <w:i/>
      <w:iCs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caption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9" w:unhideWhenUsed="0" w:qFormat="1"/>
    <w:lsdException w:name="Default Paragraph Font" w:uiPriority="1"/>
    <w:lsdException w:name="Subtitle" w:semiHidden="0" w:uiPriority="19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19" w:unhideWhenUsed="0"/>
    <w:lsdException w:name="Emphasis" w:semiHidden="0" w:uiPriority="19" w:unhideWhenUsed="0"/>
    <w:lsdException w:name="Document Map" w:uiPriority="19"/>
    <w:lsdException w:name="Normal (Web)" w:uiPriority="19"/>
    <w:lsdException w:name="annotation subject" w:uiPriority="19"/>
    <w:lsdException w:name="No List" w:uiPriority="9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22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  <w:style w:type="paragraph" w:customStyle="1" w:styleId="Default">
    <w:name w:val="Default"/>
    <w:rsid w:val="00BF3B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A776C2"/>
    <w:rPr>
      <w:rFonts w:ascii="Arial" w:hAnsi="Arial"/>
      <w:sz w:val="22"/>
    </w:rPr>
  </w:style>
  <w:style w:type="paragraph" w:customStyle="1" w:styleId="ESVPunktlista-">
    <w:name w:val="ESV Punktlista - •"/>
    <w:basedOn w:val="Liststycke"/>
    <w:uiPriority w:val="14"/>
    <w:qFormat/>
    <w:rsid w:val="00A776C2"/>
    <w:pPr>
      <w:spacing w:before="0" w:after="240" w:line="280" w:lineRule="atLeast"/>
      <w:ind w:left="369" w:hanging="227"/>
      <w:jc w:val="left"/>
    </w:pPr>
    <w:rPr>
      <w:rFonts w:ascii="Times New Roman" w:hAnsi="Times New Roman"/>
      <w:szCs w:val="24"/>
    </w:rPr>
  </w:style>
  <w:style w:type="paragraph" w:customStyle="1" w:styleId="NumreradRubrik4">
    <w:name w:val="Numrerad Rubrik 4"/>
    <w:basedOn w:val="Rubrik4"/>
    <w:next w:val="Normal"/>
    <w:uiPriority w:val="1"/>
    <w:qFormat/>
    <w:rsid w:val="00A776C2"/>
    <w:pPr>
      <w:keepLines/>
      <w:numPr>
        <w:ilvl w:val="0"/>
        <w:numId w:val="0"/>
      </w:numPr>
      <w:tabs>
        <w:tab w:val="num" w:pos="964"/>
      </w:tabs>
      <w:spacing w:before="0" w:after="56" w:line="300" w:lineRule="atLeast"/>
      <w:ind w:left="964" w:hanging="964"/>
      <w:jc w:val="left"/>
    </w:pPr>
    <w:rPr>
      <w:rFonts w:asciiTheme="majorHAnsi" w:eastAsiaTheme="majorEastAsia" w:hAnsiTheme="majorHAnsi" w:cstheme="majorBidi"/>
      <w:bCs/>
      <w:i/>
      <w:iCs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3DA0-62DA-4F94-853D-8ECC3427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6</Pages>
  <Words>1188</Words>
  <Characters>7811</Characters>
  <Application>Microsoft Office Word</Application>
  <DocSecurity>0</DocSecurity>
  <Lines>65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2018-06-13T07:00:00Z</dcterms:created>
  <dcterms:modified xsi:type="dcterms:W3CDTF">2018-06-13T17:50:00Z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janus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285195</vt:lpwstr>
  </property>
  <property fmtid="{D5CDD505-2E9C-101B-9397-08002B2CF9AE}" pid="7" name="VerID">
    <vt:lpwstr>0</vt:lpwstr>
  </property>
  <property fmtid="{D5CDD505-2E9C-101B-9397-08002B2CF9AE}" pid="8" name="FilePath">
    <vt:lpwstr>\\esv.local\DFS\Janus-Storage\users\work\esv\evri</vt:lpwstr>
  </property>
  <property fmtid="{D5CDD505-2E9C-101B-9397-08002B2CF9AE}" pid="9" name="FileName">
    <vt:lpwstr>A-2017-542 Ramavtalsbilaga 12-Operatörstjänst-Kundfaktura-Mall för specifikation av uppdrag 285195_267747_0.DOCX</vt:lpwstr>
  </property>
  <property fmtid="{D5CDD505-2E9C-101B-9397-08002B2CF9AE}" pid="10" name="FullFileName">
    <vt:lpwstr>\\esv.local\DFS\Janus-Storage\users\work\esv\evri\A-2017-542 Ramavtalsbilaga 12-Operatörstjänst-Kundfaktura-Mall för specifikation av uppdrag 285195_267747_0.DOCX</vt:lpwstr>
  </property>
</Properties>
</file>