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leftFromText="142" w:rightFromText="142" w:vertAnchor="page" w:tblpY="19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0"/>
        <w:gridCol w:w="3216"/>
      </w:tblGrid>
      <w:tr w:rsidR="00344D11" w:rsidTr="00B20B2C">
        <w:trPr>
          <w:trHeight w:val="1281"/>
        </w:trPr>
        <w:tc>
          <w:tcPr>
            <w:tcW w:w="4720" w:type="dxa"/>
          </w:tcPr>
          <w:p w:rsidR="00D65A17" w:rsidRPr="00D65A17" w:rsidRDefault="00D65A17" w:rsidP="00D65A17">
            <w:pPr>
              <w:pStyle w:val="Adress-brev"/>
              <w:framePr w:w="0" w:hRule="auto" w:hSpace="0" w:wrap="auto" w:hAnchor="text" w:xAlign="left" w:yAlign="inline"/>
              <w:rPr>
                <w:rFonts w:asciiTheme="minorHAnsi" w:eastAsiaTheme="minorEastAsia" w:hAnsiTheme="minorHAnsi" w:cstheme="minorBidi"/>
                <w:szCs w:val="20"/>
              </w:rPr>
            </w:pPr>
          </w:p>
        </w:tc>
        <w:tc>
          <w:tcPr>
            <w:tcW w:w="3216" w:type="dxa"/>
          </w:tcPr>
          <w:p w:rsidR="00344D11" w:rsidRDefault="00344D11" w:rsidP="00D65A17">
            <w:pPr>
              <w:pStyle w:val="Adress-brev"/>
              <w:framePr w:w="0" w:hRule="auto" w:hSpace="0" w:wrap="auto" w:hAnchor="text" w:xAlign="left" w:yAlign="inline"/>
            </w:pPr>
          </w:p>
        </w:tc>
      </w:tr>
      <w:tr w:rsidR="008A4435" w:rsidTr="00417657">
        <w:trPr>
          <w:trHeight w:hRule="exact" w:val="70"/>
        </w:trPr>
        <w:tc>
          <w:tcPr>
            <w:tcW w:w="4720" w:type="dxa"/>
          </w:tcPr>
          <w:p w:rsidR="008A4435" w:rsidRPr="008A4435" w:rsidRDefault="008A4435" w:rsidP="00307099">
            <w:pPr>
              <w:pStyle w:val="Adress-brev"/>
              <w:framePr w:w="0" w:hRule="auto" w:hSpace="0" w:wrap="auto" w:hAnchor="text" w:xAlign="left" w:yAlign="inline"/>
            </w:pPr>
          </w:p>
        </w:tc>
        <w:tc>
          <w:tcPr>
            <w:tcW w:w="3216" w:type="dxa"/>
          </w:tcPr>
          <w:p w:rsidR="008A4435" w:rsidRDefault="008A4435" w:rsidP="00307099">
            <w:pPr>
              <w:pStyle w:val="Adress-brev"/>
              <w:framePr w:w="0" w:hRule="auto" w:hSpace="0" w:wrap="auto" w:hAnchor="text" w:xAlign="left" w:yAlign="inline"/>
            </w:pPr>
          </w:p>
        </w:tc>
      </w:tr>
    </w:tbl>
    <w:p w:rsidR="001658FE" w:rsidRPr="00912297" w:rsidRDefault="00C577D7" w:rsidP="00B9133D">
      <w:pPr>
        <w:pStyle w:val="Ingetavstnd"/>
        <w:rPr>
          <w:rFonts w:asciiTheme="majorHAnsi" w:hAnsiTheme="majorHAnsi"/>
          <w:b/>
          <w:sz w:val="24"/>
        </w:rPr>
      </w:pPr>
      <w:bookmarkStart w:id="0" w:name="_Toc451255572"/>
      <w:bookmarkStart w:id="1" w:name="bkmStart"/>
      <w:r>
        <w:rPr>
          <w:rFonts w:asciiTheme="majorHAnsi" w:hAnsiTheme="majorHAnsi"/>
          <w:b/>
          <w:sz w:val="36"/>
        </w:rPr>
        <w:t>R</w:t>
      </w:r>
      <w:r w:rsidR="001B6517">
        <w:rPr>
          <w:rFonts w:asciiTheme="majorHAnsi" w:hAnsiTheme="majorHAnsi"/>
          <w:b/>
          <w:sz w:val="36"/>
        </w:rPr>
        <w:t>edovisning av k</w:t>
      </w:r>
      <w:r w:rsidR="00701F60">
        <w:rPr>
          <w:rFonts w:asciiTheme="majorHAnsi" w:hAnsiTheme="majorHAnsi"/>
          <w:b/>
          <w:sz w:val="36"/>
        </w:rPr>
        <w:t xml:space="preserve">rav och </w:t>
      </w:r>
      <w:bookmarkEnd w:id="0"/>
      <w:bookmarkEnd w:id="1"/>
      <w:r w:rsidR="00043A4A" w:rsidRPr="00912297">
        <w:rPr>
          <w:rFonts w:asciiTheme="majorHAnsi" w:hAnsiTheme="majorHAnsi"/>
          <w:b/>
          <w:sz w:val="36"/>
        </w:rPr>
        <w:t xml:space="preserve">villkor </w:t>
      </w:r>
      <w:r w:rsidR="00701F60">
        <w:rPr>
          <w:rFonts w:asciiTheme="majorHAnsi" w:hAnsiTheme="majorHAnsi"/>
          <w:b/>
          <w:sz w:val="36"/>
        </w:rPr>
        <w:t xml:space="preserve">avseende hållbarhet i ramavtalsupphandling av </w:t>
      </w:r>
      <w:r w:rsidR="00143511">
        <w:rPr>
          <w:rFonts w:asciiTheme="majorHAnsi" w:hAnsiTheme="majorHAnsi"/>
          <w:b/>
          <w:sz w:val="36"/>
        </w:rPr>
        <w:t>Bevakningstjänster och larmcentraltjänster</w:t>
      </w:r>
    </w:p>
    <w:p w:rsidR="007B23BB" w:rsidRDefault="007B23BB" w:rsidP="00B9133D">
      <w:pPr>
        <w:pStyle w:val="Ingetavstnd"/>
        <w:rPr>
          <w:b/>
          <w:sz w:val="24"/>
        </w:rPr>
      </w:pPr>
    </w:p>
    <w:p w:rsidR="000F3021" w:rsidRPr="00016D16" w:rsidRDefault="000F3021" w:rsidP="00B9133D">
      <w:pPr>
        <w:pStyle w:val="Ingetavstnd"/>
      </w:pPr>
    </w:p>
    <w:p w:rsidR="00C523FB" w:rsidRPr="00A82612" w:rsidRDefault="00C523FB" w:rsidP="00B9133D">
      <w:pPr>
        <w:pStyle w:val="Ingetavstnd"/>
      </w:pPr>
    </w:p>
    <w:p w:rsidR="00912297" w:rsidRPr="00A82612" w:rsidRDefault="00912297" w:rsidP="00B9133D">
      <w:pPr>
        <w:pStyle w:val="Ingetavstnd"/>
        <w:rPr>
          <w:rFonts w:asciiTheme="majorHAnsi" w:hAnsiTheme="majorHAnsi"/>
          <w:sz w:val="28"/>
          <w:szCs w:val="28"/>
          <w:u w:val="single"/>
        </w:rPr>
      </w:pPr>
      <w:r w:rsidRPr="00A82612">
        <w:rPr>
          <w:rFonts w:asciiTheme="majorHAnsi" w:hAnsiTheme="majorHAnsi"/>
          <w:sz w:val="28"/>
          <w:szCs w:val="28"/>
          <w:u w:val="single"/>
        </w:rPr>
        <w:t>Innehåll</w:t>
      </w:r>
    </w:p>
    <w:p w:rsidR="00C523FB" w:rsidRPr="00A82612" w:rsidRDefault="00C523FB" w:rsidP="00B9133D">
      <w:pPr>
        <w:pStyle w:val="Ingetavstnd"/>
        <w:rPr>
          <w:sz w:val="16"/>
          <w:szCs w:val="16"/>
        </w:rPr>
      </w:pPr>
    </w:p>
    <w:p w:rsidR="00A836EE" w:rsidRDefault="00B731A4">
      <w:pPr>
        <w:pStyle w:val="Innehll1"/>
        <w:tabs>
          <w:tab w:val="right" w:leader="dot" w:pos="7926"/>
        </w:tabs>
        <w:rPr>
          <w:rFonts w:asciiTheme="minorHAnsi" w:hAnsiTheme="minorHAnsi"/>
          <w:noProof/>
          <w:sz w:val="22"/>
          <w:szCs w:val="22"/>
          <w:lang w:eastAsia="sv-SE"/>
        </w:rPr>
      </w:pPr>
      <w:r>
        <w:rPr>
          <w:b/>
          <w:szCs w:val="28"/>
        </w:rPr>
        <w:fldChar w:fldCharType="begin"/>
      </w:r>
      <w:r>
        <w:rPr>
          <w:b/>
          <w:szCs w:val="28"/>
        </w:rPr>
        <w:instrText xml:space="preserve"> TOC \o "1-2" \h \z \u </w:instrText>
      </w:r>
      <w:r>
        <w:rPr>
          <w:b/>
          <w:szCs w:val="28"/>
        </w:rPr>
        <w:fldChar w:fldCharType="separate"/>
      </w:r>
      <w:hyperlink w:anchor="_Toc5783547" w:history="1">
        <w:r w:rsidR="00A836EE" w:rsidRPr="002A1EFB">
          <w:rPr>
            <w:rStyle w:val="Hyperlnk"/>
            <w:noProof/>
          </w:rPr>
          <w:t>1 Inledning</w:t>
        </w:r>
        <w:r w:rsidR="00A836EE">
          <w:rPr>
            <w:noProof/>
            <w:webHidden/>
          </w:rPr>
          <w:tab/>
        </w:r>
        <w:r w:rsidR="00A836EE">
          <w:rPr>
            <w:noProof/>
            <w:webHidden/>
          </w:rPr>
          <w:fldChar w:fldCharType="begin"/>
        </w:r>
        <w:r w:rsidR="00A836EE">
          <w:rPr>
            <w:noProof/>
            <w:webHidden/>
          </w:rPr>
          <w:instrText xml:space="preserve"> PAGEREF _Toc5783547 \h </w:instrText>
        </w:r>
        <w:r w:rsidR="00A836EE">
          <w:rPr>
            <w:noProof/>
            <w:webHidden/>
          </w:rPr>
        </w:r>
        <w:r w:rsidR="00A836EE">
          <w:rPr>
            <w:noProof/>
            <w:webHidden/>
          </w:rPr>
          <w:fldChar w:fldCharType="separate"/>
        </w:r>
        <w:r w:rsidR="00A836EE">
          <w:rPr>
            <w:noProof/>
            <w:webHidden/>
          </w:rPr>
          <w:t>2</w:t>
        </w:r>
        <w:r w:rsidR="00A836EE">
          <w:rPr>
            <w:noProof/>
            <w:webHidden/>
          </w:rPr>
          <w:fldChar w:fldCharType="end"/>
        </w:r>
      </w:hyperlink>
    </w:p>
    <w:p w:rsidR="00A836EE" w:rsidRDefault="00A836EE">
      <w:pPr>
        <w:pStyle w:val="Innehll1"/>
        <w:tabs>
          <w:tab w:val="right" w:leader="dot" w:pos="7926"/>
        </w:tabs>
        <w:rPr>
          <w:rFonts w:asciiTheme="minorHAnsi" w:hAnsiTheme="minorHAnsi"/>
          <w:noProof/>
          <w:sz w:val="22"/>
          <w:szCs w:val="22"/>
          <w:lang w:eastAsia="sv-SE"/>
        </w:rPr>
      </w:pPr>
      <w:hyperlink w:anchor="_Toc5783548" w:history="1">
        <w:r w:rsidRPr="002A1EFB">
          <w:rPr>
            <w:rStyle w:val="Hyperlnk"/>
            <w:noProof/>
          </w:rPr>
          <w:t>2 Kravkatalog</w:t>
        </w:r>
        <w:r>
          <w:rPr>
            <w:noProof/>
            <w:webHidden/>
          </w:rPr>
          <w:tab/>
        </w:r>
        <w:r>
          <w:rPr>
            <w:noProof/>
            <w:webHidden/>
          </w:rPr>
          <w:fldChar w:fldCharType="begin"/>
        </w:r>
        <w:r>
          <w:rPr>
            <w:noProof/>
            <w:webHidden/>
          </w:rPr>
          <w:instrText xml:space="preserve"> PAGEREF _Toc5783548 \h </w:instrText>
        </w:r>
        <w:r>
          <w:rPr>
            <w:noProof/>
            <w:webHidden/>
          </w:rPr>
        </w:r>
        <w:r>
          <w:rPr>
            <w:noProof/>
            <w:webHidden/>
          </w:rPr>
          <w:fldChar w:fldCharType="separate"/>
        </w:r>
        <w:r>
          <w:rPr>
            <w:noProof/>
            <w:webHidden/>
          </w:rPr>
          <w:t>3</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49" w:history="1">
        <w:r w:rsidRPr="002A1EFB">
          <w:rPr>
            <w:rStyle w:val="Hyperlnk"/>
            <w:noProof/>
          </w:rPr>
          <w:t>Följande krav kan ett avrop kompletteras med</w:t>
        </w:r>
        <w:r>
          <w:rPr>
            <w:noProof/>
            <w:webHidden/>
          </w:rPr>
          <w:tab/>
        </w:r>
        <w:r>
          <w:rPr>
            <w:noProof/>
            <w:webHidden/>
          </w:rPr>
          <w:fldChar w:fldCharType="begin"/>
        </w:r>
        <w:r>
          <w:rPr>
            <w:noProof/>
            <w:webHidden/>
          </w:rPr>
          <w:instrText xml:space="preserve"> PAGEREF _Toc5783549 \h </w:instrText>
        </w:r>
        <w:r>
          <w:rPr>
            <w:noProof/>
            <w:webHidden/>
          </w:rPr>
        </w:r>
        <w:r>
          <w:rPr>
            <w:noProof/>
            <w:webHidden/>
          </w:rPr>
          <w:fldChar w:fldCharType="separate"/>
        </w:r>
        <w:r>
          <w:rPr>
            <w:noProof/>
            <w:webHidden/>
          </w:rPr>
          <w:t>3</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50" w:history="1">
        <w:r w:rsidRPr="002A1EFB">
          <w:rPr>
            <w:rStyle w:val="Hyperlnk"/>
            <w:noProof/>
          </w:rPr>
          <w:t>Följande villkor för fullgörande av kontraktet kan preciseras</w:t>
        </w:r>
        <w:r>
          <w:rPr>
            <w:noProof/>
            <w:webHidden/>
          </w:rPr>
          <w:tab/>
        </w:r>
        <w:r>
          <w:rPr>
            <w:noProof/>
            <w:webHidden/>
          </w:rPr>
          <w:fldChar w:fldCharType="begin"/>
        </w:r>
        <w:r>
          <w:rPr>
            <w:noProof/>
            <w:webHidden/>
          </w:rPr>
          <w:instrText xml:space="preserve"> PAGEREF _Toc5783550 \h </w:instrText>
        </w:r>
        <w:r>
          <w:rPr>
            <w:noProof/>
            <w:webHidden/>
          </w:rPr>
        </w:r>
        <w:r>
          <w:rPr>
            <w:noProof/>
            <w:webHidden/>
          </w:rPr>
          <w:fldChar w:fldCharType="separate"/>
        </w:r>
        <w:r>
          <w:rPr>
            <w:noProof/>
            <w:webHidden/>
          </w:rPr>
          <w:t>4</w:t>
        </w:r>
        <w:r>
          <w:rPr>
            <w:noProof/>
            <w:webHidden/>
          </w:rPr>
          <w:fldChar w:fldCharType="end"/>
        </w:r>
      </w:hyperlink>
    </w:p>
    <w:p w:rsidR="00A836EE" w:rsidRDefault="00A836EE">
      <w:pPr>
        <w:pStyle w:val="Innehll1"/>
        <w:tabs>
          <w:tab w:val="right" w:leader="dot" w:pos="7926"/>
        </w:tabs>
        <w:rPr>
          <w:rFonts w:asciiTheme="minorHAnsi" w:hAnsiTheme="minorHAnsi"/>
          <w:noProof/>
          <w:sz w:val="22"/>
          <w:szCs w:val="22"/>
          <w:lang w:eastAsia="sv-SE"/>
        </w:rPr>
      </w:pPr>
      <w:hyperlink w:anchor="_Toc5783551" w:history="1">
        <w:r w:rsidRPr="002A1EFB">
          <w:rPr>
            <w:rStyle w:val="Hyperlnk"/>
            <w:noProof/>
          </w:rPr>
          <w:t>3 Kvalificeringskrav</w:t>
        </w:r>
        <w:r>
          <w:rPr>
            <w:noProof/>
            <w:webHidden/>
          </w:rPr>
          <w:tab/>
        </w:r>
        <w:r>
          <w:rPr>
            <w:noProof/>
            <w:webHidden/>
          </w:rPr>
          <w:fldChar w:fldCharType="begin"/>
        </w:r>
        <w:r>
          <w:rPr>
            <w:noProof/>
            <w:webHidden/>
          </w:rPr>
          <w:instrText xml:space="preserve"> PAGEREF _Toc5783551 \h </w:instrText>
        </w:r>
        <w:r>
          <w:rPr>
            <w:noProof/>
            <w:webHidden/>
          </w:rPr>
        </w:r>
        <w:r>
          <w:rPr>
            <w:noProof/>
            <w:webHidden/>
          </w:rPr>
          <w:fldChar w:fldCharType="separate"/>
        </w:r>
        <w:r>
          <w:rPr>
            <w:noProof/>
            <w:webHidden/>
          </w:rPr>
          <w:t>4</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52" w:history="1">
        <w:r w:rsidRPr="002A1EFB">
          <w:rPr>
            <w:rStyle w:val="Hyperlnk"/>
            <w:noProof/>
          </w:rPr>
          <w:t>Krav på ramavtalsleverantörens miljöarbete</w:t>
        </w:r>
        <w:r>
          <w:rPr>
            <w:noProof/>
            <w:webHidden/>
          </w:rPr>
          <w:tab/>
        </w:r>
        <w:r>
          <w:rPr>
            <w:noProof/>
            <w:webHidden/>
          </w:rPr>
          <w:fldChar w:fldCharType="begin"/>
        </w:r>
        <w:r>
          <w:rPr>
            <w:noProof/>
            <w:webHidden/>
          </w:rPr>
          <w:instrText xml:space="preserve"> PAGEREF _Toc5783552 \h </w:instrText>
        </w:r>
        <w:r>
          <w:rPr>
            <w:noProof/>
            <w:webHidden/>
          </w:rPr>
        </w:r>
        <w:r>
          <w:rPr>
            <w:noProof/>
            <w:webHidden/>
          </w:rPr>
          <w:fldChar w:fldCharType="separate"/>
        </w:r>
        <w:r>
          <w:rPr>
            <w:noProof/>
            <w:webHidden/>
          </w:rPr>
          <w:t>4</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53" w:history="1">
        <w:r w:rsidRPr="002A1EFB">
          <w:rPr>
            <w:rStyle w:val="Hyperlnk"/>
            <w:noProof/>
          </w:rPr>
          <w:t>Krav på ramavtalsleverantörens sociala och etiska hänsynstaganden</w:t>
        </w:r>
        <w:r>
          <w:rPr>
            <w:noProof/>
            <w:webHidden/>
          </w:rPr>
          <w:tab/>
        </w:r>
        <w:r>
          <w:rPr>
            <w:noProof/>
            <w:webHidden/>
          </w:rPr>
          <w:fldChar w:fldCharType="begin"/>
        </w:r>
        <w:r>
          <w:rPr>
            <w:noProof/>
            <w:webHidden/>
          </w:rPr>
          <w:instrText xml:space="preserve"> PAGEREF _Toc5783553 \h </w:instrText>
        </w:r>
        <w:r>
          <w:rPr>
            <w:noProof/>
            <w:webHidden/>
          </w:rPr>
        </w:r>
        <w:r>
          <w:rPr>
            <w:noProof/>
            <w:webHidden/>
          </w:rPr>
          <w:fldChar w:fldCharType="separate"/>
        </w:r>
        <w:r>
          <w:rPr>
            <w:noProof/>
            <w:webHidden/>
          </w:rPr>
          <w:t>5</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54" w:history="1">
        <w:r w:rsidRPr="002A1EFB">
          <w:rPr>
            <w:rStyle w:val="Hyperlnk"/>
            <w:noProof/>
          </w:rPr>
          <w:t>Arbetsrättsliga krav</w:t>
        </w:r>
        <w:r>
          <w:rPr>
            <w:noProof/>
            <w:webHidden/>
          </w:rPr>
          <w:tab/>
        </w:r>
        <w:r>
          <w:rPr>
            <w:noProof/>
            <w:webHidden/>
          </w:rPr>
          <w:fldChar w:fldCharType="begin"/>
        </w:r>
        <w:r>
          <w:rPr>
            <w:noProof/>
            <w:webHidden/>
          </w:rPr>
          <w:instrText xml:space="preserve"> PAGEREF _Toc5783554 \h </w:instrText>
        </w:r>
        <w:r>
          <w:rPr>
            <w:noProof/>
            <w:webHidden/>
          </w:rPr>
        </w:r>
        <w:r>
          <w:rPr>
            <w:noProof/>
            <w:webHidden/>
          </w:rPr>
          <w:fldChar w:fldCharType="separate"/>
        </w:r>
        <w:r>
          <w:rPr>
            <w:noProof/>
            <w:webHidden/>
          </w:rPr>
          <w:t>5</w:t>
        </w:r>
        <w:r>
          <w:rPr>
            <w:noProof/>
            <w:webHidden/>
          </w:rPr>
          <w:fldChar w:fldCharType="end"/>
        </w:r>
      </w:hyperlink>
    </w:p>
    <w:p w:rsidR="00A836EE" w:rsidRDefault="00A836EE">
      <w:pPr>
        <w:pStyle w:val="Innehll1"/>
        <w:tabs>
          <w:tab w:val="right" w:leader="dot" w:pos="7926"/>
        </w:tabs>
        <w:rPr>
          <w:rFonts w:asciiTheme="minorHAnsi" w:hAnsiTheme="minorHAnsi"/>
          <w:noProof/>
          <w:sz w:val="22"/>
          <w:szCs w:val="22"/>
          <w:lang w:eastAsia="sv-SE"/>
        </w:rPr>
      </w:pPr>
      <w:hyperlink w:anchor="_Toc5783555" w:history="1">
        <w:r w:rsidRPr="002A1EFB">
          <w:rPr>
            <w:rStyle w:val="Hyperlnk"/>
            <w:noProof/>
          </w:rPr>
          <w:t>4 Tekniska krav</w:t>
        </w:r>
        <w:r>
          <w:rPr>
            <w:noProof/>
            <w:webHidden/>
          </w:rPr>
          <w:tab/>
        </w:r>
        <w:r>
          <w:rPr>
            <w:noProof/>
            <w:webHidden/>
          </w:rPr>
          <w:fldChar w:fldCharType="begin"/>
        </w:r>
        <w:r>
          <w:rPr>
            <w:noProof/>
            <w:webHidden/>
          </w:rPr>
          <w:instrText xml:space="preserve"> PAGEREF _Toc5783555 \h </w:instrText>
        </w:r>
        <w:r>
          <w:rPr>
            <w:noProof/>
            <w:webHidden/>
          </w:rPr>
        </w:r>
        <w:r>
          <w:rPr>
            <w:noProof/>
            <w:webHidden/>
          </w:rPr>
          <w:fldChar w:fldCharType="separate"/>
        </w:r>
        <w:r>
          <w:rPr>
            <w:noProof/>
            <w:webHidden/>
          </w:rPr>
          <w:t>5</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56" w:history="1">
        <w:r w:rsidRPr="002A1EFB">
          <w:rPr>
            <w:rStyle w:val="Hyperlnk"/>
            <w:noProof/>
          </w:rPr>
          <w:t>Miljökrav på upphandlingsföremålet</w:t>
        </w:r>
        <w:r>
          <w:rPr>
            <w:noProof/>
            <w:webHidden/>
          </w:rPr>
          <w:tab/>
        </w:r>
        <w:r>
          <w:rPr>
            <w:noProof/>
            <w:webHidden/>
          </w:rPr>
          <w:fldChar w:fldCharType="begin"/>
        </w:r>
        <w:r>
          <w:rPr>
            <w:noProof/>
            <w:webHidden/>
          </w:rPr>
          <w:instrText xml:space="preserve"> PAGEREF _Toc5783556 \h </w:instrText>
        </w:r>
        <w:r>
          <w:rPr>
            <w:noProof/>
            <w:webHidden/>
          </w:rPr>
        </w:r>
        <w:r>
          <w:rPr>
            <w:noProof/>
            <w:webHidden/>
          </w:rPr>
          <w:fldChar w:fldCharType="separate"/>
        </w:r>
        <w:r>
          <w:rPr>
            <w:noProof/>
            <w:webHidden/>
          </w:rPr>
          <w:t>5</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57" w:history="1">
        <w:r w:rsidRPr="002A1EFB">
          <w:rPr>
            <w:rStyle w:val="Hyperlnk"/>
            <w:noProof/>
          </w:rPr>
          <w:t>Social och etiska krav på upphandlingsföremålet</w:t>
        </w:r>
        <w:r>
          <w:rPr>
            <w:noProof/>
            <w:webHidden/>
          </w:rPr>
          <w:tab/>
        </w:r>
        <w:r>
          <w:rPr>
            <w:noProof/>
            <w:webHidden/>
          </w:rPr>
          <w:fldChar w:fldCharType="begin"/>
        </w:r>
        <w:r>
          <w:rPr>
            <w:noProof/>
            <w:webHidden/>
          </w:rPr>
          <w:instrText xml:space="preserve"> PAGEREF _Toc5783557 \h </w:instrText>
        </w:r>
        <w:r>
          <w:rPr>
            <w:noProof/>
            <w:webHidden/>
          </w:rPr>
        </w:r>
        <w:r>
          <w:rPr>
            <w:noProof/>
            <w:webHidden/>
          </w:rPr>
          <w:fldChar w:fldCharType="separate"/>
        </w:r>
        <w:r>
          <w:rPr>
            <w:noProof/>
            <w:webHidden/>
          </w:rPr>
          <w:t>6</w:t>
        </w:r>
        <w:r>
          <w:rPr>
            <w:noProof/>
            <w:webHidden/>
          </w:rPr>
          <w:fldChar w:fldCharType="end"/>
        </w:r>
      </w:hyperlink>
    </w:p>
    <w:p w:rsidR="00A836EE" w:rsidRDefault="00A836EE">
      <w:pPr>
        <w:pStyle w:val="Innehll1"/>
        <w:tabs>
          <w:tab w:val="right" w:leader="dot" w:pos="7926"/>
        </w:tabs>
        <w:rPr>
          <w:rFonts w:asciiTheme="minorHAnsi" w:hAnsiTheme="minorHAnsi"/>
          <w:noProof/>
          <w:sz w:val="22"/>
          <w:szCs w:val="22"/>
          <w:lang w:eastAsia="sv-SE"/>
        </w:rPr>
      </w:pPr>
      <w:hyperlink w:anchor="_Toc5783558" w:history="1">
        <w:r w:rsidRPr="002A1EFB">
          <w:rPr>
            <w:rStyle w:val="Hyperlnk"/>
            <w:noProof/>
          </w:rPr>
          <w:t>5 Tilldelningskriterier</w:t>
        </w:r>
        <w:r>
          <w:rPr>
            <w:noProof/>
            <w:webHidden/>
          </w:rPr>
          <w:tab/>
        </w:r>
        <w:r>
          <w:rPr>
            <w:noProof/>
            <w:webHidden/>
          </w:rPr>
          <w:fldChar w:fldCharType="begin"/>
        </w:r>
        <w:r>
          <w:rPr>
            <w:noProof/>
            <w:webHidden/>
          </w:rPr>
          <w:instrText xml:space="preserve"> PAGEREF _Toc5783558 \h </w:instrText>
        </w:r>
        <w:r>
          <w:rPr>
            <w:noProof/>
            <w:webHidden/>
          </w:rPr>
        </w:r>
        <w:r>
          <w:rPr>
            <w:noProof/>
            <w:webHidden/>
          </w:rPr>
          <w:fldChar w:fldCharType="separate"/>
        </w:r>
        <w:r>
          <w:rPr>
            <w:noProof/>
            <w:webHidden/>
          </w:rPr>
          <w:t>6</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59" w:history="1">
        <w:r w:rsidRPr="002A1EFB">
          <w:rPr>
            <w:rStyle w:val="Hyperlnk"/>
            <w:noProof/>
          </w:rPr>
          <w:t>Tilldelningskriterier avseende miljöhänsyn</w:t>
        </w:r>
        <w:r>
          <w:rPr>
            <w:noProof/>
            <w:webHidden/>
          </w:rPr>
          <w:tab/>
        </w:r>
        <w:r>
          <w:rPr>
            <w:noProof/>
            <w:webHidden/>
          </w:rPr>
          <w:fldChar w:fldCharType="begin"/>
        </w:r>
        <w:r>
          <w:rPr>
            <w:noProof/>
            <w:webHidden/>
          </w:rPr>
          <w:instrText xml:space="preserve"> PAGEREF _Toc5783559 \h </w:instrText>
        </w:r>
        <w:r>
          <w:rPr>
            <w:noProof/>
            <w:webHidden/>
          </w:rPr>
        </w:r>
        <w:r>
          <w:rPr>
            <w:noProof/>
            <w:webHidden/>
          </w:rPr>
          <w:fldChar w:fldCharType="separate"/>
        </w:r>
        <w:r>
          <w:rPr>
            <w:noProof/>
            <w:webHidden/>
          </w:rPr>
          <w:t>6</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60" w:history="1">
        <w:r w:rsidRPr="002A1EFB">
          <w:rPr>
            <w:rStyle w:val="Hyperlnk"/>
            <w:noProof/>
          </w:rPr>
          <w:t>Tilldelningskriterier avseende sociala och etiska hänsyn</w:t>
        </w:r>
        <w:r>
          <w:rPr>
            <w:noProof/>
            <w:webHidden/>
          </w:rPr>
          <w:tab/>
        </w:r>
        <w:r>
          <w:rPr>
            <w:noProof/>
            <w:webHidden/>
          </w:rPr>
          <w:fldChar w:fldCharType="begin"/>
        </w:r>
        <w:r>
          <w:rPr>
            <w:noProof/>
            <w:webHidden/>
          </w:rPr>
          <w:instrText xml:space="preserve"> PAGEREF _Toc5783560 \h </w:instrText>
        </w:r>
        <w:r>
          <w:rPr>
            <w:noProof/>
            <w:webHidden/>
          </w:rPr>
        </w:r>
        <w:r>
          <w:rPr>
            <w:noProof/>
            <w:webHidden/>
          </w:rPr>
          <w:fldChar w:fldCharType="separate"/>
        </w:r>
        <w:r>
          <w:rPr>
            <w:noProof/>
            <w:webHidden/>
          </w:rPr>
          <w:t>6</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61" w:history="1">
        <w:r w:rsidRPr="002A1EFB">
          <w:rPr>
            <w:rStyle w:val="Hyperlnk"/>
            <w:noProof/>
          </w:rPr>
          <w:t>Tilldelningskriterier avseende arbetsrättsliga hänsyn</w:t>
        </w:r>
        <w:r>
          <w:rPr>
            <w:noProof/>
            <w:webHidden/>
          </w:rPr>
          <w:tab/>
        </w:r>
        <w:r>
          <w:rPr>
            <w:noProof/>
            <w:webHidden/>
          </w:rPr>
          <w:fldChar w:fldCharType="begin"/>
        </w:r>
        <w:r>
          <w:rPr>
            <w:noProof/>
            <w:webHidden/>
          </w:rPr>
          <w:instrText xml:space="preserve"> PAGEREF _Toc5783561 \h </w:instrText>
        </w:r>
        <w:r>
          <w:rPr>
            <w:noProof/>
            <w:webHidden/>
          </w:rPr>
        </w:r>
        <w:r>
          <w:rPr>
            <w:noProof/>
            <w:webHidden/>
          </w:rPr>
          <w:fldChar w:fldCharType="separate"/>
        </w:r>
        <w:r>
          <w:rPr>
            <w:noProof/>
            <w:webHidden/>
          </w:rPr>
          <w:t>6</w:t>
        </w:r>
        <w:r>
          <w:rPr>
            <w:noProof/>
            <w:webHidden/>
          </w:rPr>
          <w:fldChar w:fldCharType="end"/>
        </w:r>
      </w:hyperlink>
    </w:p>
    <w:p w:rsidR="00A836EE" w:rsidRDefault="00A836EE">
      <w:pPr>
        <w:pStyle w:val="Innehll1"/>
        <w:tabs>
          <w:tab w:val="right" w:leader="dot" w:pos="7926"/>
        </w:tabs>
        <w:rPr>
          <w:rFonts w:asciiTheme="minorHAnsi" w:hAnsiTheme="minorHAnsi"/>
          <w:noProof/>
          <w:sz w:val="22"/>
          <w:szCs w:val="22"/>
          <w:lang w:eastAsia="sv-SE"/>
        </w:rPr>
      </w:pPr>
      <w:hyperlink w:anchor="_Toc5783562" w:history="1">
        <w:r w:rsidRPr="002A1EFB">
          <w:rPr>
            <w:rStyle w:val="Hyperlnk"/>
            <w:noProof/>
          </w:rPr>
          <w:t>6 Särskilda kontraktsvillkor</w:t>
        </w:r>
        <w:r>
          <w:rPr>
            <w:noProof/>
            <w:webHidden/>
          </w:rPr>
          <w:tab/>
        </w:r>
        <w:r>
          <w:rPr>
            <w:noProof/>
            <w:webHidden/>
          </w:rPr>
          <w:fldChar w:fldCharType="begin"/>
        </w:r>
        <w:r>
          <w:rPr>
            <w:noProof/>
            <w:webHidden/>
          </w:rPr>
          <w:instrText xml:space="preserve"> PAGEREF _Toc5783562 \h </w:instrText>
        </w:r>
        <w:r>
          <w:rPr>
            <w:noProof/>
            <w:webHidden/>
          </w:rPr>
        </w:r>
        <w:r>
          <w:rPr>
            <w:noProof/>
            <w:webHidden/>
          </w:rPr>
          <w:fldChar w:fldCharType="separate"/>
        </w:r>
        <w:r>
          <w:rPr>
            <w:noProof/>
            <w:webHidden/>
          </w:rPr>
          <w:t>6</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63" w:history="1">
        <w:r w:rsidRPr="002A1EFB">
          <w:rPr>
            <w:rStyle w:val="Hyperlnk"/>
            <w:noProof/>
          </w:rPr>
          <w:t>Villkor för miljöhänsyn vid fullgörande av ramavtalet</w:t>
        </w:r>
        <w:r>
          <w:rPr>
            <w:noProof/>
            <w:webHidden/>
          </w:rPr>
          <w:tab/>
        </w:r>
        <w:r>
          <w:rPr>
            <w:noProof/>
            <w:webHidden/>
          </w:rPr>
          <w:fldChar w:fldCharType="begin"/>
        </w:r>
        <w:r>
          <w:rPr>
            <w:noProof/>
            <w:webHidden/>
          </w:rPr>
          <w:instrText xml:space="preserve"> PAGEREF _Toc5783563 \h </w:instrText>
        </w:r>
        <w:r>
          <w:rPr>
            <w:noProof/>
            <w:webHidden/>
          </w:rPr>
        </w:r>
        <w:r>
          <w:rPr>
            <w:noProof/>
            <w:webHidden/>
          </w:rPr>
          <w:fldChar w:fldCharType="separate"/>
        </w:r>
        <w:r>
          <w:rPr>
            <w:noProof/>
            <w:webHidden/>
          </w:rPr>
          <w:t>6</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64" w:history="1">
        <w:r w:rsidRPr="002A1EFB">
          <w:rPr>
            <w:rStyle w:val="Hyperlnk"/>
            <w:noProof/>
          </w:rPr>
          <w:t>Villkor för sociala och etiska hänsyn vid fullgörandet av ramavtalet</w:t>
        </w:r>
        <w:r>
          <w:rPr>
            <w:noProof/>
            <w:webHidden/>
          </w:rPr>
          <w:tab/>
        </w:r>
        <w:r>
          <w:rPr>
            <w:noProof/>
            <w:webHidden/>
          </w:rPr>
          <w:fldChar w:fldCharType="begin"/>
        </w:r>
        <w:r>
          <w:rPr>
            <w:noProof/>
            <w:webHidden/>
          </w:rPr>
          <w:instrText xml:space="preserve"> PAGEREF _Toc5783564 \h </w:instrText>
        </w:r>
        <w:r>
          <w:rPr>
            <w:noProof/>
            <w:webHidden/>
          </w:rPr>
        </w:r>
        <w:r>
          <w:rPr>
            <w:noProof/>
            <w:webHidden/>
          </w:rPr>
          <w:fldChar w:fldCharType="separate"/>
        </w:r>
        <w:r>
          <w:rPr>
            <w:noProof/>
            <w:webHidden/>
          </w:rPr>
          <w:t>7</w:t>
        </w:r>
        <w:r>
          <w:rPr>
            <w:noProof/>
            <w:webHidden/>
          </w:rPr>
          <w:fldChar w:fldCharType="end"/>
        </w:r>
      </w:hyperlink>
    </w:p>
    <w:p w:rsidR="00A836EE" w:rsidRDefault="00A836EE">
      <w:pPr>
        <w:pStyle w:val="Innehll2"/>
        <w:tabs>
          <w:tab w:val="right" w:leader="dot" w:pos="7926"/>
        </w:tabs>
        <w:rPr>
          <w:rFonts w:asciiTheme="minorHAnsi" w:hAnsiTheme="minorHAnsi"/>
          <w:noProof/>
          <w:szCs w:val="22"/>
          <w:lang w:eastAsia="sv-SE"/>
        </w:rPr>
      </w:pPr>
      <w:hyperlink w:anchor="_Toc5783565" w:history="1">
        <w:r w:rsidRPr="002A1EFB">
          <w:rPr>
            <w:rStyle w:val="Hyperlnk"/>
            <w:noProof/>
          </w:rPr>
          <w:t>Arbetsrättsliga villkor</w:t>
        </w:r>
        <w:r>
          <w:rPr>
            <w:noProof/>
            <w:webHidden/>
          </w:rPr>
          <w:tab/>
        </w:r>
        <w:r>
          <w:rPr>
            <w:noProof/>
            <w:webHidden/>
          </w:rPr>
          <w:fldChar w:fldCharType="begin"/>
        </w:r>
        <w:r>
          <w:rPr>
            <w:noProof/>
            <w:webHidden/>
          </w:rPr>
          <w:instrText xml:space="preserve"> PAGEREF _Toc5783565 \h </w:instrText>
        </w:r>
        <w:r>
          <w:rPr>
            <w:noProof/>
            <w:webHidden/>
          </w:rPr>
        </w:r>
        <w:r>
          <w:rPr>
            <w:noProof/>
            <w:webHidden/>
          </w:rPr>
          <w:fldChar w:fldCharType="separate"/>
        </w:r>
        <w:r>
          <w:rPr>
            <w:noProof/>
            <w:webHidden/>
          </w:rPr>
          <w:t>7</w:t>
        </w:r>
        <w:r>
          <w:rPr>
            <w:noProof/>
            <w:webHidden/>
          </w:rPr>
          <w:fldChar w:fldCharType="end"/>
        </w:r>
      </w:hyperlink>
    </w:p>
    <w:p w:rsidR="00B9133D" w:rsidRDefault="00B731A4" w:rsidP="009A1EA3">
      <w:pPr>
        <w:rPr>
          <w:b/>
          <w:sz w:val="28"/>
          <w:szCs w:val="28"/>
        </w:rPr>
      </w:pPr>
      <w:r>
        <w:rPr>
          <w:b/>
          <w:sz w:val="28"/>
          <w:szCs w:val="28"/>
        </w:rPr>
        <w:fldChar w:fldCharType="end"/>
      </w:r>
    </w:p>
    <w:p w:rsidR="00701F60" w:rsidRDefault="00701F60" w:rsidP="009A1EA3">
      <w:pPr>
        <w:rPr>
          <w:b/>
          <w:sz w:val="28"/>
          <w:szCs w:val="28"/>
        </w:rPr>
      </w:pPr>
    </w:p>
    <w:p w:rsidR="002871D9" w:rsidRDefault="003D77EE" w:rsidP="002871D9">
      <w:pPr>
        <w:pStyle w:val="Rubrik1"/>
      </w:pPr>
      <w:bookmarkStart w:id="2" w:name="_Toc5783547"/>
      <w:r>
        <w:lastRenderedPageBreak/>
        <w:t xml:space="preserve">1 </w:t>
      </w:r>
      <w:r w:rsidR="002871D9">
        <w:t>Inledning</w:t>
      </w:r>
      <w:bookmarkEnd w:id="2"/>
    </w:p>
    <w:p w:rsidR="00701F60" w:rsidRDefault="00701F60" w:rsidP="00016D16">
      <w:r w:rsidRPr="00016D16">
        <w:t xml:space="preserve">Detta dokument </w:t>
      </w:r>
      <w:r>
        <w:t xml:space="preserve">redovisar </w:t>
      </w:r>
      <w:r w:rsidRPr="00016D16">
        <w:t xml:space="preserve">krav och villkor </w:t>
      </w:r>
      <w:r>
        <w:t xml:space="preserve">avseende hållbarhet som använt </w:t>
      </w:r>
      <w:r w:rsidRPr="00016D16">
        <w:t xml:space="preserve">i </w:t>
      </w:r>
      <w:r>
        <w:t>r</w:t>
      </w:r>
      <w:r w:rsidRPr="00016D16">
        <w:t>amavtalsupphandling av</w:t>
      </w:r>
      <w:r w:rsidR="008775C6">
        <w:t xml:space="preserve"> </w:t>
      </w:r>
      <w:r w:rsidR="00143511" w:rsidRPr="00143511">
        <w:t>Bevakningstjänster och larmcentraltjänster</w:t>
      </w:r>
      <w:r w:rsidR="00143511">
        <w:t>.</w:t>
      </w:r>
      <w:r w:rsidR="00143511" w:rsidRPr="00143511">
        <w:t xml:space="preserve"> </w:t>
      </w:r>
      <w:r>
        <w:t xml:space="preserve">Det innehåller även </w:t>
      </w:r>
      <w:r w:rsidRPr="00016D16">
        <w:t>krav som kan ställas vid avrop.</w:t>
      </w:r>
      <w:r>
        <w:t xml:space="preserve"> Dokumentet är avsett att ge en bild av hur hållbarhetsfrågor hanterats i den a</w:t>
      </w:r>
      <w:r w:rsidR="000A7547">
        <w:t>ktuella ramavtalsupphandlingen.</w:t>
      </w:r>
      <w:r w:rsidR="00B3416E">
        <w:t xml:space="preserve"> Redovisningen kan även ge stöd vid avropsberättigades rapportering till Naturvårdsverket.</w:t>
      </w:r>
    </w:p>
    <w:p w:rsidR="002871D9" w:rsidRPr="00912297" w:rsidRDefault="00AE1527" w:rsidP="00016D16">
      <w:r>
        <w:t xml:space="preserve">Krav och villkor </w:t>
      </w:r>
      <w:r w:rsidR="00740ADF">
        <w:t xml:space="preserve">är hämtade </w:t>
      </w:r>
      <w:r w:rsidR="002871D9" w:rsidRPr="00912297">
        <w:t>från upphandlingsunderlag</w:t>
      </w:r>
      <w:r w:rsidR="00740ADF">
        <w:t xml:space="preserve"> och ramavtal</w:t>
      </w:r>
      <w:r w:rsidR="002871D9" w:rsidRPr="00912297">
        <w:t xml:space="preserve">. För </w:t>
      </w:r>
      <w:r>
        <w:t xml:space="preserve">de fullständiga dokumenten </w:t>
      </w:r>
      <w:r w:rsidR="002871D9" w:rsidRPr="00912297">
        <w:t xml:space="preserve">hänvisas till </w:t>
      </w:r>
      <w:r>
        <w:t xml:space="preserve">information om </w:t>
      </w:r>
      <w:r w:rsidR="002871D9" w:rsidRPr="00912297">
        <w:t>respektive ramavtalsområde</w:t>
      </w:r>
      <w:r>
        <w:t xml:space="preserve"> på </w:t>
      </w:r>
      <w:r w:rsidR="002871D9" w:rsidRPr="00912297">
        <w:t>avropa.se.</w:t>
      </w:r>
    </w:p>
    <w:p w:rsidR="00667848" w:rsidRDefault="00667848" w:rsidP="00016D16">
      <w:r>
        <w:t>Kraven och villkoren är här indelade på följande sätt:</w:t>
      </w:r>
    </w:p>
    <w:p w:rsidR="00667848" w:rsidRPr="00AD16A5" w:rsidRDefault="00667848" w:rsidP="00016D16">
      <w:pPr>
        <w:rPr>
          <w:b/>
        </w:rPr>
      </w:pPr>
      <w:r w:rsidRPr="00AD16A5">
        <w:rPr>
          <w:b/>
        </w:rPr>
        <w:t>Kravkatalog</w:t>
      </w:r>
    </w:p>
    <w:p w:rsidR="00667848" w:rsidRPr="00912297" w:rsidRDefault="00B14474" w:rsidP="00667848">
      <w:r>
        <w:t xml:space="preserve">Kravkatalogen innehåller </w:t>
      </w:r>
      <w:r w:rsidR="00AD16A5">
        <w:t>h</w:t>
      </w:r>
      <w:r w:rsidR="00667848" w:rsidRPr="00912297">
        <w:t>ållbarhetskrav och villkor</w:t>
      </w:r>
      <w:r w:rsidR="00F312CF">
        <w:t xml:space="preserve"> som kan ligga till grund för </w:t>
      </w:r>
      <w:r w:rsidR="002B57F2">
        <w:t xml:space="preserve">kompletteringar och </w:t>
      </w:r>
      <w:r w:rsidR="00F312CF">
        <w:t>preciseringar</w:t>
      </w:r>
      <w:r w:rsidR="00F312CF" w:rsidRPr="00F312CF">
        <w:t xml:space="preserve"> vid avrop</w:t>
      </w:r>
      <w:r w:rsidR="00667848" w:rsidRPr="00912297">
        <w:t xml:space="preserve">. </w:t>
      </w:r>
      <w:r w:rsidR="00F312CF">
        <w:t xml:space="preserve">Den </w:t>
      </w:r>
      <w:r w:rsidR="00667848" w:rsidRPr="00912297">
        <w:t xml:space="preserve">avropsberättigade </w:t>
      </w:r>
      <w:r w:rsidR="00F312CF">
        <w:t xml:space="preserve">kan </w:t>
      </w:r>
      <w:r w:rsidR="00667848" w:rsidRPr="00912297">
        <w:t>välja ut och formulera lämpliga krav.</w:t>
      </w:r>
      <w:r w:rsidR="00F312CF" w:rsidRPr="00F312CF">
        <w:t xml:space="preserve"> </w:t>
      </w:r>
    </w:p>
    <w:p w:rsidR="00AD16A5" w:rsidRPr="00AD16A5" w:rsidRDefault="002871D9" w:rsidP="00016D16">
      <w:pPr>
        <w:rPr>
          <w:b/>
        </w:rPr>
      </w:pPr>
      <w:r w:rsidRPr="00AD16A5">
        <w:rPr>
          <w:b/>
        </w:rPr>
        <w:t>Kvalificeringskrav</w:t>
      </w:r>
    </w:p>
    <w:p w:rsidR="002871D9" w:rsidRPr="00912297" w:rsidRDefault="00AD16A5" w:rsidP="00016D16">
      <w:r>
        <w:t>Kvalificeringskrav är obligatoriska krav på leverantören som ska vara uppfyllda redan när anbud lämna</w:t>
      </w:r>
      <w:r w:rsidR="0099648B">
        <w:t>s</w:t>
      </w:r>
      <w:r>
        <w:t xml:space="preserve"> in.</w:t>
      </w:r>
    </w:p>
    <w:p w:rsidR="00F312CF" w:rsidRPr="00F312CF" w:rsidRDefault="002871D9" w:rsidP="00016D16">
      <w:pPr>
        <w:rPr>
          <w:b/>
        </w:rPr>
      </w:pPr>
      <w:r w:rsidRPr="00F312CF">
        <w:rPr>
          <w:b/>
        </w:rPr>
        <w:t>Tekniska krav</w:t>
      </w:r>
    </w:p>
    <w:p w:rsidR="002871D9" w:rsidRPr="00912297" w:rsidRDefault="00F312CF" w:rsidP="00016D16">
      <w:r>
        <w:t xml:space="preserve">Tekniska krav </w:t>
      </w:r>
      <w:r w:rsidR="002871D9" w:rsidRPr="00912297">
        <w:t xml:space="preserve">avser </w:t>
      </w:r>
      <w:r>
        <w:t xml:space="preserve">obligatoriska </w:t>
      </w:r>
      <w:r w:rsidR="002871D9" w:rsidRPr="00912297">
        <w:t>krav på upphandlingsföremålet</w:t>
      </w:r>
      <w:r>
        <w:t xml:space="preserve">, </w:t>
      </w:r>
      <w:r w:rsidR="002871D9" w:rsidRPr="00912297">
        <w:t xml:space="preserve">produkten </w:t>
      </w:r>
      <w:r>
        <w:t xml:space="preserve">och eller </w:t>
      </w:r>
      <w:r w:rsidR="002871D9" w:rsidRPr="00912297">
        <w:t>tjänsten</w:t>
      </w:r>
      <w:r w:rsidR="00CC3050">
        <w:t xml:space="preserve"> ställda i ramavtalsupphandlingen</w:t>
      </w:r>
      <w:r w:rsidR="002871D9" w:rsidRPr="00912297">
        <w:t xml:space="preserve">. </w:t>
      </w:r>
      <w:r w:rsidR="00CC3050">
        <w:t>Dessa krav kan vara uttryckta som ”ska-krav”.</w:t>
      </w:r>
    </w:p>
    <w:p w:rsidR="00F312CF" w:rsidRPr="00F312CF" w:rsidRDefault="00F312CF" w:rsidP="00016D16">
      <w:pPr>
        <w:rPr>
          <w:b/>
        </w:rPr>
      </w:pPr>
      <w:r w:rsidRPr="00F312CF">
        <w:rPr>
          <w:b/>
        </w:rPr>
        <w:t>Tilldelningskriterier</w:t>
      </w:r>
    </w:p>
    <w:p w:rsidR="002871D9" w:rsidRPr="00912297" w:rsidRDefault="002871D9" w:rsidP="00016D16">
      <w:r w:rsidRPr="00912297">
        <w:t>Tilldelningskriterier avser krav på egenskaper hos upphandlingsförmålet</w:t>
      </w:r>
      <w:r w:rsidR="00F312CF">
        <w:t xml:space="preserve">, </w:t>
      </w:r>
      <w:r w:rsidRPr="00912297">
        <w:t>produkten och</w:t>
      </w:r>
      <w:r w:rsidR="00F312CF">
        <w:t xml:space="preserve"> </w:t>
      </w:r>
      <w:r w:rsidRPr="00912297">
        <w:t>eller tjänsten</w:t>
      </w:r>
      <w:r w:rsidR="00F312CF">
        <w:t xml:space="preserve">, </w:t>
      </w:r>
      <w:r w:rsidRPr="00912297">
        <w:t>som gett ett mervärde</w:t>
      </w:r>
      <w:r w:rsidR="00CC3050">
        <w:t xml:space="preserve"> i ramavtalsupphandlingen</w:t>
      </w:r>
      <w:r w:rsidRPr="00912297">
        <w:t>, exempelvis poäng, påslag eller avdrag</w:t>
      </w:r>
      <w:r w:rsidR="00F312CF">
        <w:t>. D</w:t>
      </w:r>
      <w:r w:rsidRPr="00912297">
        <w:t xml:space="preserve">essa krav kan vara uttryckta som ”bör-krav”. </w:t>
      </w:r>
    </w:p>
    <w:p w:rsidR="00F312CF" w:rsidRPr="00F312CF" w:rsidRDefault="00F312CF" w:rsidP="00016D16">
      <w:r>
        <w:rPr>
          <w:b/>
        </w:rPr>
        <w:t>Särskilda kontraktsvillkor</w:t>
      </w:r>
    </w:p>
    <w:p w:rsidR="002871D9" w:rsidRPr="00912297" w:rsidRDefault="00667848" w:rsidP="00016D16">
      <w:r>
        <w:t>S</w:t>
      </w:r>
      <w:r w:rsidR="002871D9" w:rsidRPr="00912297">
        <w:t>ärskilda kontraktsvillkor</w:t>
      </w:r>
      <w:r w:rsidR="00F312CF">
        <w:t xml:space="preserve"> är </w:t>
      </w:r>
      <w:r w:rsidR="00CC3050">
        <w:t xml:space="preserve">krav och </w:t>
      </w:r>
      <w:r w:rsidR="00CA5124" w:rsidRPr="00912297">
        <w:t xml:space="preserve">villkor </w:t>
      </w:r>
      <w:r w:rsidR="00F312CF">
        <w:t xml:space="preserve">som leverantör och upphandlingsförmål ska uppfylla vid ramavtalets </w:t>
      </w:r>
      <w:r w:rsidR="00CA5124" w:rsidRPr="00912297">
        <w:t>fullgörande</w:t>
      </w:r>
      <w:r w:rsidR="00F312CF">
        <w:t>. Dessa villkor finns i r</w:t>
      </w:r>
      <w:r w:rsidR="00CA5124" w:rsidRPr="00912297">
        <w:t xml:space="preserve">amavtalets </w:t>
      </w:r>
      <w:r w:rsidR="00F312CF">
        <w:t>H</w:t>
      </w:r>
      <w:r w:rsidR="00CA5124" w:rsidRPr="00912297">
        <w:t>uvuddokument och</w:t>
      </w:r>
      <w:r w:rsidR="002871D9" w:rsidRPr="00912297">
        <w:t xml:space="preserve"> </w:t>
      </w:r>
      <w:r w:rsidR="00F312CF">
        <w:t xml:space="preserve">i </w:t>
      </w:r>
      <w:r w:rsidR="002871D9" w:rsidRPr="00912297">
        <w:t xml:space="preserve">Allmänna villkor </w:t>
      </w:r>
      <w:r w:rsidR="00CA5124" w:rsidRPr="00912297">
        <w:t>samt</w:t>
      </w:r>
      <w:r w:rsidR="002871D9" w:rsidRPr="00912297">
        <w:t xml:space="preserve"> </w:t>
      </w:r>
      <w:r w:rsidR="00CC3050">
        <w:t xml:space="preserve">i </w:t>
      </w:r>
      <w:r w:rsidR="002871D9" w:rsidRPr="00912297">
        <w:t>Kravkatalog</w:t>
      </w:r>
      <w:r w:rsidR="00F312CF">
        <w:t>. Ä</w:t>
      </w:r>
      <w:r w:rsidR="007B462F" w:rsidRPr="00912297">
        <w:t xml:space="preserve">ven andra benämningar </w:t>
      </w:r>
      <w:r w:rsidR="00F312CF">
        <w:t>förekommer</w:t>
      </w:r>
      <w:r w:rsidR="002871D9" w:rsidRPr="00912297">
        <w:t xml:space="preserve">. </w:t>
      </w:r>
    </w:p>
    <w:p w:rsidR="00B20B2C" w:rsidRDefault="00B20B2C">
      <w:pPr>
        <w:rPr>
          <w:sz w:val="24"/>
          <w:szCs w:val="24"/>
        </w:rPr>
      </w:pPr>
      <w:r>
        <w:rPr>
          <w:sz w:val="24"/>
          <w:szCs w:val="24"/>
        </w:rPr>
        <w:br w:type="page"/>
      </w:r>
    </w:p>
    <w:p w:rsidR="0011268D" w:rsidRPr="00912297" w:rsidRDefault="0011268D" w:rsidP="002871D9">
      <w:pPr>
        <w:rPr>
          <w:sz w:val="24"/>
          <w:szCs w:val="24"/>
        </w:rPr>
      </w:pPr>
    </w:p>
    <w:p w:rsidR="00A82612" w:rsidRPr="00A82612" w:rsidRDefault="003D77EE" w:rsidP="00A82612">
      <w:pPr>
        <w:pStyle w:val="Rubrik1"/>
        <w:rPr>
          <w:b w:val="0"/>
        </w:rPr>
      </w:pPr>
      <w:bookmarkStart w:id="3" w:name="_Toc5783548"/>
      <w:r>
        <w:t xml:space="preserve">2 </w:t>
      </w:r>
      <w:r w:rsidR="007B0DD1">
        <w:t>Kravkatalog</w:t>
      </w:r>
      <w:bookmarkEnd w:id="3"/>
    </w:p>
    <w:p w:rsidR="006D47D9" w:rsidRDefault="006D47D9" w:rsidP="00016D16">
      <w:pPr>
        <w:pStyle w:val="Rubrik2"/>
      </w:pPr>
      <w:bookmarkStart w:id="4" w:name="_Toc5783549"/>
      <w:r>
        <w:t>Följande krav kan ett avrop kompletteras med</w:t>
      </w:r>
      <w:bookmarkEnd w:id="4"/>
    </w:p>
    <w:p w:rsidR="00B47F80" w:rsidRDefault="00B47F80" w:rsidP="00B47F80">
      <w:pPr>
        <w:pStyle w:val="Rubrik3"/>
      </w:pPr>
      <w:r>
        <w:t>Miljökrav på upphandlingsföremålet</w:t>
      </w:r>
    </w:p>
    <w:p w:rsidR="00333307" w:rsidRDefault="00333307" w:rsidP="00B47F80"/>
    <w:p w:rsidR="00B14474" w:rsidRPr="00A836EE" w:rsidRDefault="00B14474" w:rsidP="00B14474">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 xml:space="preserve">Informationen hämtad från </w:t>
      </w:r>
      <w:r w:rsidR="00034F39" w:rsidRPr="00A836EE">
        <w:rPr>
          <w:rFonts w:ascii="Open Sans" w:eastAsia="Times New Roman" w:hAnsi="Open Sans" w:cs="Open Sans"/>
          <w:color w:val="000000"/>
          <w:sz w:val="21"/>
          <w:szCs w:val="21"/>
          <w:lang w:eastAsia="sv-SE"/>
        </w:rPr>
        <w:t>Ramavtalets huvuddokument avs</w:t>
      </w:r>
      <w:r w:rsidRPr="00A836EE">
        <w:rPr>
          <w:rFonts w:ascii="Open Sans" w:eastAsia="Times New Roman" w:hAnsi="Open Sans" w:cs="Open Sans"/>
          <w:color w:val="000000"/>
          <w:sz w:val="21"/>
          <w:szCs w:val="21"/>
          <w:lang w:eastAsia="sv-SE"/>
        </w:rPr>
        <w:t xml:space="preserve">nitt </w:t>
      </w:r>
      <w:r w:rsidR="00034F39" w:rsidRPr="00A836EE">
        <w:rPr>
          <w:rFonts w:ascii="Open Sans" w:eastAsia="Times New Roman" w:hAnsi="Open Sans" w:cs="Open Sans"/>
          <w:color w:val="000000"/>
          <w:sz w:val="21"/>
          <w:szCs w:val="21"/>
          <w:lang w:eastAsia="sv-SE"/>
        </w:rPr>
        <w:t>8.7.5 Tilldelning med förnyad konkurrensutsättning</w:t>
      </w:r>
      <w:r w:rsidRPr="00A836EE">
        <w:rPr>
          <w:rFonts w:ascii="Open Sans" w:eastAsia="Times New Roman" w:hAnsi="Open Sans" w:cs="Open Sans"/>
          <w:color w:val="000000"/>
          <w:sz w:val="21"/>
          <w:szCs w:val="21"/>
          <w:lang w:eastAsia="sv-SE"/>
        </w:rPr>
        <w:t>.</w:t>
      </w:r>
    </w:p>
    <w:p w:rsidR="00034F39" w:rsidRPr="00A836EE" w:rsidRDefault="00034F39" w:rsidP="00A836EE">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Exempel på tilldelningskriterier som kan användas vid Avrop:</w:t>
      </w:r>
    </w:p>
    <w:p w:rsidR="00034F39" w:rsidRPr="00A836EE" w:rsidRDefault="00034F39" w:rsidP="00034F39">
      <w:pPr>
        <w:pStyle w:val="Normalwebb"/>
        <w:rPr>
          <w:rFonts w:ascii="Open Sans" w:hAnsi="Open Sans" w:cs="Open Sans"/>
          <w:sz w:val="21"/>
          <w:szCs w:val="21"/>
        </w:rPr>
      </w:pPr>
      <w:proofErr w:type="gramStart"/>
      <w:r w:rsidRPr="00A836EE">
        <w:rPr>
          <w:rFonts w:ascii="Open Sans" w:hAnsi="Open Sans" w:cs="Open Sans"/>
          <w:sz w:val="21"/>
          <w:szCs w:val="21"/>
        </w:rPr>
        <w:t>-</w:t>
      </w:r>
      <w:proofErr w:type="gramEnd"/>
      <w:r w:rsidRPr="00A836EE">
        <w:rPr>
          <w:rFonts w:ascii="Open Sans" w:hAnsi="Open Sans" w:cs="Open Sans"/>
          <w:sz w:val="21"/>
          <w:szCs w:val="21"/>
        </w:rPr>
        <w:t xml:space="preserve"> Referenser (Avropsberättigad kan begära referenser från Ramavtalsleverantörerna där Avropsberättigad har rätt att kräva att ett referensuppdrag är utfört för den Avropsberättigade om Ramavtalsleverantören tidigare varit Ramavtalsleverantör åt den Avropsberättigade)</w:t>
      </w:r>
    </w:p>
    <w:p w:rsidR="00034F39" w:rsidRPr="00A836EE" w:rsidRDefault="00034F39" w:rsidP="00034F39">
      <w:pPr>
        <w:pStyle w:val="Normalwebb"/>
        <w:rPr>
          <w:rFonts w:ascii="Open Sans" w:hAnsi="Open Sans" w:cs="Open Sans"/>
          <w:sz w:val="21"/>
          <w:szCs w:val="21"/>
        </w:rPr>
      </w:pPr>
      <w:proofErr w:type="gramStart"/>
      <w:r w:rsidRPr="00A836EE">
        <w:rPr>
          <w:rFonts w:ascii="Open Sans" w:hAnsi="Open Sans" w:cs="Open Sans"/>
          <w:sz w:val="21"/>
          <w:szCs w:val="21"/>
        </w:rPr>
        <w:t>-</w:t>
      </w:r>
      <w:proofErr w:type="gramEnd"/>
      <w:r w:rsidRPr="00A836EE">
        <w:rPr>
          <w:rFonts w:ascii="Open Sans" w:hAnsi="Open Sans" w:cs="Open Sans"/>
          <w:sz w:val="21"/>
          <w:szCs w:val="21"/>
        </w:rPr>
        <w:t xml:space="preserve"> Tidsåtgång för uppdragets utförande (exempelvis </w:t>
      </w:r>
      <w:proofErr w:type="spellStart"/>
      <w:r w:rsidRPr="00A836EE">
        <w:rPr>
          <w:rFonts w:ascii="Open Sans" w:hAnsi="Open Sans" w:cs="Open Sans"/>
          <w:sz w:val="21"/>
          <w:szCs w:val="21"/>
        </w:rPr>
        <w:t>rondtid</w:t>
      </w:r>
      <w:proofErr w:type="spellEnd"/>
      <w:r w:rsidRPr="00A836EE">
        <w:rPr>
          <w:rFonts w:ascii="Open Sans" w:hAnsi="Open Sans" w:cs="Open Sans"/>
          <w:sz w:val="21"/>
          <w:szCs w:val="21"/>
        </w:rPr>
        <w:t>)</w:t>
      </w:r>
    </w:p>
    <w:p w:rsidR="00034F39" w:rsidRPr="00A836EE" w:rsidRDefault="00034F39" w:rsidP="00034F39">
      <w:pPr>
        <w:pStyle w:val="Normalwebb"/>
        <w:rPr>
          <w:rFonts w:ascii="Open Sans" w:hAnsi="Open Sans" w:cs="Open Sans"/>
          <w:sz w:val="21"/>
          <w:szCs w:val="21"/>
        </w:rPr>
      </w:pPr>
      <w:proofErr w:type="gramStart"/>
      <w:r w:rsidRPr="00A836EE">
        <w:rPr>
          <w:rFonts w:ascii="Open Sans" w:hAnsi="Open Sans" w:cs="Open Sans"/>
          <w:sz w:val="21"/>
          <w:szCs w:val="21"/>
        </w:rPr>
        <w:t>-</w:t>
      </w:r>
      <w:proofErr w:type="gramEnd"/>
      <w:r w:rsidRPr="00A836EE">
        <w:rPr>
          <w:rFonts w:ascii="Open Sans" w:hAnsi="Open Sans" w:cs="Open Sans"/>
          <w:sz w:val="21"/>
          <w:szCs w:val="21"/>
        </w:rPr>
        <w:t xml:space="preserve"> Inställelsetid</w:t>
      </w:r>
    </w:p>
    <w:p w:rsidR="00034F39" w:rsidRPr="00A836EE" w:rsidRDefault="00034F39" w:rsidP="00034F39">
      <w:pPr>
        <w:pStyle w:val="Normalwebb"/>
        <w:rPr>
          <w:rFonts w:ascii="Open Sans" w:hAnsi="Open Sans" w:cs="Open Sans"/>
          <w:sz w:val="21"/>
          <w:szCs w:val="21"/>
        </w:rPr>
      </w:pPr>
      <w:proofErr w:type="gramStart"/>
      <w:r w:rsidRPr="00A836EE">
        <w:rPr>
          <w:rFonts w:ascii="Open Sans" w:hAnsi="Open Sans" w:cs="Open Sans"/>
          <w:sz w:val="21"/>
          <w:szCs w:val="21"/>
        </w:rPr>
        <w:t>-</w:t>
      </w:r>
      <w:proofErr w:type="gramEnd"/>
      <w:r w:rsidRPr="00A836EE">
        <w:rPr>
          <w:rFonts w:ascii="Open Sans" w:hAnsi="Open Sans" w:cs="Open Sans"/>
          <w:sz w:val="21"/>
          <w:szCs w:val="21"/>
        </w:rPr>
        <w:t xml:space="preserve"> Pris</w:t>
      </w:r>
    </w:p>
    <w:p w:rsidR="00034F39" w:rsidRPr="00A836EE" w:rsidRDefault="00034F39" w:rsidP="00034F39">
      <w:pPr>
        <w:pStyle w:val="Normalwebb"/>
        <w:rPr>
          <w:rFonts w:ascii="Open Sans" w:hAnsi="Open Sans" w:cs="Open Sans"/>
          <w:sz w:val="21"/>
          <w:szCs w:val="21"/>
        </w:rPr>
      </w:pPr>
      <w:proofErr w:type="gramStart"/>
      <w:r w:rsidRPr="00A836EE">
        <w:rPr>
          <w:rFonts w:ascii="Open Sans" w:hAnsi="Open Sans" w:cs="Open Sans"/>
          <w:sz w:val="21"/>
          <w:szCs w:val="21"/>
        </w:rPr>
        <w:t>-</w:t>
      </w:r>
      <w:proofErr w:type="gramEnd"/>
      <w:r w:rsidRPr="00A836EE">
        <w:rPr>
          <w:rFonts w:ascii="Open Sans" w:hAnsi="Open Sans" w:cs="Open Sans"/>
          <w:sz w:val="21"/>
          <w:szCs w:val="21"/>
        </w:rPr>
        <w:t xml:space="preserve"> Föreslaget genomförande</w:t>
      </w:r>
    </w:p>
    <w:p w:rsidR="00034F39" w:rsidRPr="00A836EE" w:rsidRDefault="00034F39" w:rsidP="00034F39">
      <w:pPr>
        <w:pStyle w:val="Normalwebb"/>
        <w:rPr>
          <w:rFonts w:ascii="Open Sans" w:hAnsi="Open Sans" w:cs="Open Sans"/>
          <w:sz w:val="21"/>
          <w:szCs w:val="21"/>
        </w:rPr>
      </w:pPr>
      <w:proofErr w:type="gramStart"/>
      <w:r w:rsidRPr="00A836EE">
        <w:rPr>
          <w:rFonts w:ascii="Open Sans" w:hAnsi="Open Sans" w:cs="Open Sans"/>
          <w:sz w:val="21"/>
          <w:szCs w:val="21"/>
        </w:rPr>
        <w:t>-</w:t>
      </w:r>
      <w:proofErr w:type="gramEnd"/>
      <w:r w:rsidRPr="00A836EE">
        <w:rPr>
          <w:rFonts w:ascii="Open Sans" w:hAnsi="Open Sans" w:cs="Open Sans"/>
          <w:sz w:val="21"/>
          <w:szCs w:val="21"/>
        </w:rPr>
        <w:t xml:space="preserve"> Återrapportering, uppföljning</w:t>
      </w:r>
      <w:bookmarkStart w:id="5" w:name="_GoBack"/>
      <w:bookmarkEnd w:id="5"/>
    </w:p>
    <w:p w:rsidR="00034F39" w:rsidRPr="00A836EE" w:rsidRDefault="00034F39" w:rsidP="00034F39">
      <w:pPr>
        <w:pStyle w:val="Normalwebb"/>
        <w:rPr>
          <w:rFonts w:ascii="Open Sans" w:hAnsi="Open Sans" w:cs="Open Sans"/>
          <w:sz w:val="21"/>
          <w:szCs w:val="21"/>
        </w:rPr>
      </w:pPr>
      <w:proofErr w:type="gramStart"/>
      <w:r w:rsidRPr="00A836EE">
        <w:rPr>
          <w:rFonts w:ascii="Open Sans" w:hAnsi="Open Sans" w:cs="Open Sans"/>
          <w:sz w:val="21"/>
          <w:szCs w:val="21"/>
        </w:rPr>
        <w:t>-</w:t>
      </w:r>
      <w:proofErr w:type="gramEnd"/>
      <w:r w:rsidRPr="00A836EE">
        <w:rPr>
          <w:rFonts w:ascii="Open Sans" w:hAnsi="Open Sans" w:cs="Open Sans"/>
          <w:sz w:val="21"/>
          <w:szCs w:val="21"/>
        </w:rPr>
        <w:t xml:space="preserve"> Miljö </w:t>
      </w:r>
    </w:p>
    <w:p w:rsidR="00143511" w:rsidRPr="00143511" w:rsidRDefault="00CD354C" w:rsidP="00B14474">
      <w:pPr>
        <w:pStyle w:val="Rubrik3"/>
      </w:pPr>
      <w:r w:rsidRPr="00143511">
        <w:t>Hållbarhet</w:t>
      </w:r>
      <w:r w:rsidRPr="00143511">
        <w:br/>
      </w:r>
    </w:p>
    <w:p w:rsidR="000B001C" w:rsidRPr="00A836EE" w:rsidRDefault="000B001C" w:rsidP="000B001C">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Inga villkor eller krav avseende hållbarhet finns i kravkatalogen</w:t>
      </w:r>
    </w:p>
    <w:p w:rsidR="00B47F80" w:rsidRDefault="00B47F80" w:rsidP="00B47F80">
      <w:pPr>
        <w:pStyle w:val="Rubrik3"/>
      </w:pPr>
      <w:r>
        <w:t>Social och etiska krav på upphandlingsföremålet</w:t>
      </w:r>
    </w:p>
    <w:p w:rsidR="00CF67B4" w:rsidRDefault="00CF67B4" w:rsidP="00CF67B4">
      <w:pPr>
        <w:rPr>
          <w:highlight w:val="yellow"/>
        </w:rPr>
      </w:pPr>
    </w:p>
    <w:p w:rsidR="00CF67B4" w:rsidRPr="00A836EE" w:rsidRDefault="00CF67B4" w:rsidP="00CF67B4">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Inga villkor eller krav avseende sociala och etiska krav finns i kravkatalogen</w:t>
      </w:r>
    </w:p>
    <w:p w:rsidR="006D47D9" w:rsidRDefault="006D47D9" w:rsidP="00016D16">
      <w:pPr>
        <w:pStyle w:val="Rubrik2"/>
      </w:pPr>
      <w:bookmarkStart w:id="6" w:name="_Toc5783550"/>
      <w:r>
        <w:lastRenderedPageBreak/>
        <w:t>Följande villkor för fullgörande av kontraktet kan preciseras</w:t>
      </w:r>
      <w:bookmarkEnd w:id="6"/>
    </w:p>
    <w:p w:rsidR="001A3EB7" w:rsidRDefault="001A3EB7" w:rsidP="001A3EB7">
      <w:pPr>
        <w:rPr>
          <w:highlight w:val="yellow"/>
        </w:rPr>
      </w:pPr>
    </w:p>
    <w:p w:rsidR="00CF67B4" w:rsidRPr="00A836EE" w:rsidRDefault="000B001C" w:rsidP="00CF67B4">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Inga villkor eller krav avseende hållbarhet finns i kravkatalogen</w:t>
      </w:r>
    </w:p>
    <w:p w:rsidR="00B47F80" w:rsidRDefault="00B47F80" w:rsidP="00B47F80">
      <w:pPr>
        <w:pStyle w:val="Rubrik3"/>
      </w:pPr>
      <w:r>
        <w:t>Social och etiska krav på upphandlingsföremålet</w:t>
      </w:r>
    </w:p>
    <w:p w:rsidR="00B47F80" w:rsidRDefault="00B47F80" w:rsidP="00B47F80"/>
    <w:p w:rsidR="001A3EB7" w:rsidRPr="00A836EE" w:rsidRDefault="001A3EB7" w:rsidP="001A3EB7">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Inga villkor eller krav avseende sociala och etiska krav finns i kravkatalogen</w:t>
      </w:r>
    </w:p>
    <w:p w:rsidR="00B9133D" w:rsidRDefault="003D77EE" w:rsidP="007B0DD1">
      <w:pPr>
        <w:pStyle w:val="Rubrik1"/>
        <w:rPr>
          <w:b w:val="0"/>
        </w:rPr>
      </w:pPr>
      <w:bookmarkStart w:id="7" w:name="_Toc5783551"/>
      <w:r>
        <w:t xml:space="preserve">3 </w:t>
      </w:r>
      <w:r w:rsidR="007B0DD1" w:rsidRPr="007B0DD1">
        <w:t>Kvalificeringskrav</w:t>
      </w:r>
      <w:bookmarkEnd w:id="7"/>
    </w:p>
    <w:p w:rsidR="00B731A4" w:rsidRDefault="00B731A4" w:rsidP="00016D16">
      <w:pPr>
        <w:pStyle w:val="Rubrik2"/>
      </w:pPr>
      <w:bookmarkStart w:id="8" w:name="_Toc5783552"/>
      <w:r>
        <w:t>Krav på ramavtalsleverantörens miljöarbete</w:t>
      </w:r>
      <w:bookmarkEnd w:id="8"/>
    </w:p>
    <w:p w:rsidR="006D2DEB" w:rsidRDefault="006D2DEB" w:rsidP="006D2DEB">
      <w:pPr>
        <w:rPr>
          <w:rFonts w:ascii="Verdana" w:hAnsi="Verdana" w:cs="Verdana"/>
          <w:color w:val="000000"/>
          <w:sz w:val="18"/>
          <w:szCs w:val="18"/>
        </w:rPr>
      </w:pPr>
    </w:p>
    <w:p w:rsidR="009834AF" w:rsidRPr="00A836EE" w:rsidRDefault="009834AF" w:rsidP="008775C6">
      <w:pPr>
        <w:rPr>
          <w:rFonts w:ascii="Open Sans" w:hAnsi="Open Sans" w:cs="Open Sans"/>
          <w:sz w:val="21"/>
          <w:szCs w:val="21"/>
        </w:rPr>
      </w:pPr>
      <w:r w:rsidRPr="00A836EE">
        <w:rPr>
          <w:rFonts w:ascii="Open Sans" w:hAnsi="Open Sans" w:cs="Open Sans"/>
          <w:sz w:val="21"/>
          <w:szCs w:val="21"/>
        </w:rPr>
        <w:t xml:space="preserve">Informationen hämtad från </w:t>
      </w:r>
      <w:r w:rsidR="00143511" w:rsidRPr="00A836EE">
        <w:rPr>
          <w:rFonts w:ascii="Open Sans" w:hAnsi="Open Sans" w:cs="Open Sans"/>
          <w:sz w:val="21"/>
          <w:szCs w:val="21"/>
        </w:rPr>
        <w:t>upphandlingsdokumentet</w:t>
      </w:r>
      <w:r w:rsidRPr="00A836EE">
        <w:rPr>
          <w:rFonts w:ascii="Open Sans" w:hAnsi="Open Sans" w:cs="Open Sans"/>
          <w:sz w:val="21"/>
          <w:szCs w:val="21"/>
        </w:rPr>
        <w:t xml:space="preserve"> avsnitt </w:t>
      </w:r>
      <w:r w:rsidR="000B001C" w:rsidRPr="00A836EE">
        <w:rPr>
          <w:rFonts w:ascii="Open Sans" w:hAnsi="Open Sans" w:cs="Open Sans"/>
          <w:sz w:val="21"/>
          <w:szCs w:val="21"/>
        </w:rPr>
        <w:t xml:space="preserve">7.6.6.2 </w:t>
      </w:r>
      <w:r w:rsidR="00143511" w:rsidRPr="00A836EE">
        <w:rPr>
          <w:rFonts w:ascii="Open Sans" w:hAnsi="Open Sans" w:cs="Open Sans"/>
          <w:sz w:val="21"/>
          <w:szCs w:val="21"/>
        </w:rPr>
        <w:t>Miljöledningssystem.</w:t>
      </w:r>
    </w:p>
    <w:p w:rsidR="00143511" w:rsidRPr="00A836EE" w:rsidRDefault="009834AF" w:rsidP="00143511">
      <w:pPr>
        <w:rPr>
          <w:rFonts w:ascii="Open Sans" w:hAnsi="Open Sans" w:cs="Open Sans"/>
          <w:sz w:val="21"/>
          <w:szCs w:val="21"/>
        </w:rPr>
      </w:pPr>
      <w:r w:rsidRPr="00A836EE">
        <w:rPr>
          <w:rFonts w:ascii="Open Sans" w:hAnsi="Open Sans" w:cs="Open Sans"/>
          <w:sz w:val="21"/>
          <w:szCs w:val="21"/>
        </w:rPr>
        <w:t xml:space="preserve">På anbudsgivaren ställdes </w:t>
      </w:r>
      <w:r w:rsidR="00143511" w:rsidRPr="00A836EE">
        <w:rPr>
          <w:rFonts w:ascii="Open Sans" w:hAnsi="Open Sans" w:cs="Open Sans"/>
          <w:sz w:val="21"/>
          <w:szCs w:val="21"/>
        </w:rPr>
        <w:t xml:space="preserve">följande </w:t>
      </w:r>
      <w:r w:rsidRPr="00A836EE">
        <w:rPr>
          <w:rFonts w:ascii="Open Sans" w:hAnsi="Open Sans" w:cs="Open Sans"/>
          <w:sz w:val="21"/>
          <w:szCs w:val="21"/>
        </w:rPr>
        <w:t>krav</w:t>
      </w:r>
      <w:r w:rsidR="00143511" w:rsidRPr="00A836EE">
        <w:rPr>
          <w:rFonts w:ascii="Open Sans" w:hAnsi="Open Sans" w:cs="Open Sans"/>
          <w:sz w:val="21"/>
          <w:szCs w:val="21"/>
        </w:rPr>
        <w:t>:</w:t>
      </w:r>
      <w:r w:rsidR="00143511" w:rsidRPr="00A836EE">
        <w:rPr>
          <w:rFonts w:ascii="Open Sans" w:hAnsi="Open Sans" w:cs="Open Sans"/>
          <w:sz w:val="21"/>
          <w:szCs w:val="21"/>
        </w:rPr>
        <w:br/>
      </w:r>
      <w:r w:rsidR="00143511" w:rsidRPr="00A836EE">
        <w:rPr>
          <w:rFonts w:ascii="Open Sans" w:hAnsi="Open Sans" w:cs="Open Sans"/>
          <w:sz w:val="21"/>
          <w:szCs w:val="21"/>
          <w:highlight w:val="yellow"/>
        </w:rPr>
        <w:br/>
      </w:r>
      <w:r w:rsidR="00143511" w:rsidRPr="00A836EE">
        <w:rPr>
          <w:rFonts w:ascii="Open Sans" w:hAnsi="Open Sans" w:cs="Open Sans"/>
          <w:sz w:val="21"/>
          <w:szCs w:val="21"/>
        </w:rPr>
        <w:t xml:space="preserve">Avropsberättigad måste bidra till hållbarhet och transporter med så liten miljöpåverkan som möjligt. För att säkerställa detta ska anbudsgivaren ha ett ledningssystem för miljö för den egna verksamheten. </w:t>
      </w:r>
    </w:p>
    <w:p w:rsidR="00143511" w:rsidRPr="00A836EE" w:rsidRDefault="00143511" w:rsidP="00143511">
      <w:pPr>
        <w:rPr>
          <w:rFonts w:ascii="Open Sans" w:hAnsi="Open Sans" w:cs="Open Sans"/>
          <w:sz w:val="21"/>
          <w:szCs w:val="21"/>
        </w:rPr>
      </w:pPr>
      <w:r w:rsidRPr="00A836EE">
        <w:rPr>
          <w:rFonts w:ascii="Open Sans" w:hAnsi="Open Sans" w:cs="Open Sans"/>
          <w:sz w:val="21"/>
          <w:szCs w:val="21"/>
        </w:rPr>
        <w:t xml:space="preserve">Anbudsgivaren ska bedriva ett aktivt miljöarbete samt ha tydligt formulerade miljömål. </w:t>
      </w:r>
    </w:p>
    <w:p w:rsidR="00143511" w:rsidRPr="00A836EE" w:rsidRDefault="00143511" w:rsidP="00143511">
      <w:pPr>
        <w:rPr>
          <w:rFonts w:ascii="Open Sans" w:hAnsi="Open Sans" w:cs="Open Sans"/>
          <w:sz w:val="21"/>
          <w:szCs w:val="21"/>
        </w:rPr>
      </w:pPr>
      <w:r w:rsidRPr="00A836EE">
        <w:rPr>
          <w:rFonts w:ascii="Open Sans" w:hAnsi="Open Sans" w:cs="Open Sans"/>
          <w:sz w:val="21"/>
          <w:szCs w:val="21"/>
        </w:rPr>
        <w:t>Kravet styrks genom att anbudsgivaren som kompletterande dokument lämnar intyg enligt alternativ A eller alternativ B.</w:t>
      </w:r>
    </w:p>
    <w:p w:rsidR="00143511" w:rsidRPr="00A836EE" w:rsidRDefault="00143511" w:rsidP="00143511">
      <w:pPr>
        <w:rPr>
          <w:rFonts w:ascii="Open Sans" w:hAnsi="Open Sans" w:cs="Open Sans"/>
          <w:sz w:val="21"/>
          <w:szCs w:val="21"/>
        </w:rPr>
      </w:pPr>
      <w:r w:rsidRPr="00A836EE">
        <w:rPr>
          <w:rFonts w:ascii="Open Sans" w:hAnsi="Open Sans" w:cs="Open Sans"/>
          <w:sz w:val="21"/>
          <w:szCs w:val="21"/>
        </w:rPr>
        <w:t>Alternativ A</w:t>
      </w:r>
    </w:p>
    <w:p w:rsidR="00143511" w:rsidRPr="00A836EE" w:rsidRDefault="00143511" w:rsidP="00143511">
      <w:pPr>
        <w:rPr>
          <w:rFonts w:ascii="Open Sans" w:hAnsi="Open Sans" w:cs="Open Sans"/>
          <w:sz w:val="21"/>
          <w:szCs w:val="21"/>
        </w:rPr>
      </w:pPr>
      <w:r w:rsidRPr="00A836EE">
        <w:rPr>
          <w:rFonts w:ascii="Open Sans" w:hAnsi="Open Sans" w:cs="Open Sans"/>
          <w:sz w:val="21"/>
          <w:szCs w:val="21"/>
        </w:rPr>
        <w:t xml:space="preserve">Ett intyg i form av en beskrivning av anbudsgivarens miljöarbete och anbudsgivarens tydligt formulerade miljömål, innehållandes </w:t>
      </w:r>
      <w:proofErr w:type="gramStart"/>
      <w:r w:rsidRPr="00A836EE">
        <w:rPr>
          <w:rFonts w:ascii="Open Sans" w:hAnsi="Open Sans" w:cs="Open Sans"/>
          <w:sz w:val="21"/>
          <w:szCs w:val="21"/>
        </w:rPr>
        <w:t>punkterna</w:t>
      </w:r>
      <w:proofErr w:type="gramEnd"/>
      <w:r w:rsidRPr="00A836EE">
        <w:rPr>
          <w:rFonts w:ascii="Open Sans" w:hAnsi="Open Sans" w:cs="Open Sans"/>
          <w:sz w:val="21"/>
          <w:szCs w:val="21"/>
        </w:rPr>
        <w:t xml:space="preserve"> 1-4 nedan: </w:t>
      </w:r>
    </w:p>
    <w:p w:rsidR="00143511" w:rsidRPr="00A836EE" w:rsidRDefault="00143511" w:rsidP="00143511">
      <w:pPr>
        <w:rPr>
          <w:rFonts w:ascii="Open Sans" w:hAnsi="Open Sans" w:cs="Open Sans"/>
          <w:sz w:val="21"/>
          <w:szCs w:val="21"/>
        </w:rPr>
      </w:pPr>
      <w:r w:rsidRPr="00A836EE">
        <w:rPr>
          <w:rFonts w:ascii="Open Sans" w:hAnsi="Open Sans" w:cs="Open Sans"/>
          <w:sz w:val="21"/>
          <w:szCs w:val="21"/>
        </w:rPr>
        <w:t>1</w:t>
      </w:r>
      <w:proofErr w:type="gramStart"/>
      <w:r w:rsidRPr="00A836EE">
        <w:rPr>
          <w:rFonts w:ascii="Open Sans" w:hAnsi="Open Sans" w:cs="Open Sans"/>
          <w:sz w:val="21"/>
          <w:szCs w:val="21"/>
        </w:rPr>
        <w:t>.En</w:t>
      </w:r>
      <w:proofErr w:type="gramEnd"/>
      <w:r w:rsidRPr="00A836EE">
        <w:rPr>
          <w:rFonts w:ascii="Open Sans" w:hAnsi="Open Sans" w:cs="Open Sans"/>
          <w:sz w:val="21"/>
          <w:szCs w:val="21"/>
        </w:rPr>
        <w:t xml:space="preserve"> miljöpolicy som är antagen av ledningen och välkänd bland personalen.</w:t>
      </w:r>
    </w:p>
    <w:p w:rsidR="00143511" w:rsidRPr="00A836EE" w:rsidRDefault="00143511" w:rsidP="00143511">
      <w:pPr>
        <w:rPr>
          <w:rFonts w:ascii="Open Sans" w:hAnsi="Open Sans" w:cs="Open Sans"/>
          <w:sz w:val="21"/>
          <w:szCs w:val="21"/>
        </w:rPr>
      </w:pPr>
      <w:r w:rsidRPr="00A836EE">
        <w:rPr>
          <w:rFonts w:ascii="Open Sans" w:hAnsi="Open Sans" w:cs="Open Sans"/>
          <w:sz w:val="21"/>
          <w:szCs w:val="21"/>
        </w:rPr>
        <w:t>2</w:t>
      </w:r>
      <w:proofErr w:type="gramStart"/>
      <w:r w:rsidRPr="00A836EE">
        <w:rPr>
          <w:rFonts w:ascii="Open Sans" w:hAnsi="Open Sans" w:cs="Open Sans"/>
          <w:sz w:val="21"/>
          <w:szCs w:val="21"/>
        </w:rPr>
        <w:t>.Rutiner</w:t>
      </w:r>
      <w:proofErr w:type="gramEnd"/>
      <w:r w:rsidRPr="00A836EE">
        <w:rPr>
          <w:rFonts w:ascii="Open Sans" w:hAnsi="Open Sans" w:cs="Open Sans"/>
          <w:sz w:val="21"/>
          <w:szCs w:val="21"/>
        </w:rPr>
        <w:t xml:space="preserve"> för att identifiera betydande miljöaspekter i den verksamhet som omfattas av uppdraget, exempelvis användning av energi-, drivmedel- och </w:t>
      </w:r>
      <w:r w:rsidRPr="00A836EE">
        <w:rPr>
          <w:rFonts w:ascii="Open Sans" w:hAnsi="Open Sans" w:cs="Open Sans"/>
          <w:sz w:val="21"/>
          <w:szCs w:val="21"/>
        </w:rPr>
        <w:lastRenderedPageBreak/>
        <w:t>kemikalier utsläpp av växthusgaser som koldioxid(CO2), kväveoxider (</w:t>
      </w:r>
      <w:proofErr w:type="spellStart"/>
      <w:r w:rsidRPr="00A836EE">
        <w:rPr>
          <w:rFonts w:ascii="Open Sans" w:hAnsi="Open Sans" w:cs="Open Sans"/>
          <w:sz w:val="21"/>
          <w:szCs w:val="21"/>
        </w:rPr>
        <w:t>NOx</w:t>
      </w:r>
      <w:proofErr w:type="spellEnd"/>
      <w:r w:rsidRPr="00A836EE">
        <w:rPr>
          <w:rFonts w:ascii="Open Sans" w:hAnsi="Open Sans" w:cs="Open Sans"/>
          <w:sz w:val="21"/>
          <w:szCs w:val="21"/>
        </w:rPr>
        <w:t>), kolväten (HC), partiklar (PM) och koloxid (CO) samt buller och vibrationer.</w:t>
      </w:r>
    </w:p>
    <w:p w:rsidR="00143511" w:rsidRPr="00A836EE" w:rsidRDefault="00143511" w:rsidP="00143511">
      <w:pPr>
        <w:rPr>
          <w:rFonts w:ascii="Open Sans" w:hAnsi="Open Sans" w:cs="Open Sans"/>
          <w:sz w:val="21"/>
          <w:szCs w:val="21"/>
        </w:rPr>
      </w:pPr>
      <w:r w:rsidRPr="00A836EE">
        <w:rPr>
          <w:rFonts w:ascii="Open Sans" w:hAnsi="Open Sans" w:cs="Open Sans"/>
          <w:sz w:val="21"/>
          <w:szCs w:val="21"/>
        </w:rPr>
        <w:t>3</w:t>
      </w:r>
      <w:proofErr w:type="gramStart"/>
      <w:r w:rsidRPr="00A836EE">
        <w:rPr>
          <w:rFonts w:ascii="Open Sans" w:hAnsi="Open Sans" w:cs="Open Sans"/>
          <w:sz w:val="21"/>
          <w:szCs w:val="21"/>
        </w:rPr>
        <w:t>.Rutiner</w:t>
      </w:r>
      <w:proofErr w:type="gramEnd"/>
      <w:r w:rsidRPr="00A836EE">
        <w:rPr>
          <w:rFonts w:ascii="Open Sans" w:hAnsi="Open Sans" w:cs="Open Sans"/>
          <w:sz w:val="21"/>
          <w:szCs w:val="21"/>
        </w:rPr>
        <w:t xml:space="preserve"> för kontinuerlig utbildning av personalen i miljöfrågor med anknytning till uppdraget. Exempelvis sparsam körning och kontroll av däcktryck.</w:t>
      </w:r>
    </w:p>
    <w:p w:rsidR="00143511" w:rsidRPr="00A836EE" w:rsidRDefault="00143511" w:rsidP="00143511">
      <w:pPr>
        <w:rPr>
          <w:rFonts w:ascii="Open Sans" w:hAnsi="Open Sans" w:cs="Open Sans"/>
          <w:sz w:val="21"/>
          <w:szCs w:val="21"/>
        </w:rPr>
      </w:pPr>
      <w:r w:rsidRPr="00A836EE">
        <w:rPr>
          <w:rFonts w:ascii="Open Sans" w:hAnsi="Open Sans" w:cs="Open Sans"/>
          <w:sz w:val="21"/>
          <w:szCs w:val="21"/>
        </w:rPr>
        <w:t>4</w:t>
      </w:r>
      <w:proofErr w:type="gramStart"/>
      <w:r w:rsidRPr="00A836EE">
        <w:rPr>
          <w:rFonts w:ascii="Open Sans" w:hAnsi="Open Sans" w:cs="Open Sans"/>
          <w:sz w:val="21"/>
          <w:szCs w:val="21"/>
        </w:rPr>
        <w:t>.Rutiner</w:t>
      </w:r>
      <w:proofErr w:type="gramEnd"/>
      <w:r w:rsidRPr="00A836EE">
        <w:rPr>
          <w:rFonts w:ascii="Open Sans" w:hAnsi="Open Sans" w:cs="Open Sans"/>
          <w:sz w:val="21"/>
          <w:szCs w:val="21"/>
        </w:rPr>
        <w:t xml:space="preserve"> för hur avvikelser hanteras.</w:t>
      </w:r>
    </w:p>
    <w:p w:rsidR="00143511" w:rsidRPr="00A836EE" w:rsidRDefault="00143511" w:rsidP="00143511">
      <w:pPr>
        <w:rPr>
          <w:rFonts w:ascii="Open Sans" w:hAnsi="Open Sans" w:cs="Open Sans"/>
          <w:sz w:val="21"/>
          <w:szCs w:val="21"/>
        </w:rPr>
      </w:pPr>
      <w:r w:rsidRPr="00A836EE">
        <w:rPr>
          <w:rFonts w:ascii="Open Sans" w:hAnsi="Open Sans" w:cs="Open Sans"/>
          <w:sz w:val="21"/>
          <w:szCs w:val="21"/>
        </w:rPr>
        <w:t>Lämnad beskrivning ska vara så utförlig att det framgår att efterfrågad information finns och att kravet är uppfyllt.</w:t>
      </w:r>
    </w:p>
    <w:p w:rsidR="00143511" w:rsidRPr="00A836EE" w:rsidRDefault="00143511" w:rsidP="00143511">
      <w:pPr>
        <w:rPr>
          <w:rFonts w:ascii="Open Sans" w:hAnsi="Open Sans" w:cs="Open Sans"/>
          <w:sz w:val="21"/>
          <w:szCs w:val="21"/>
        </w:rPr>
      </w:pPr>
      <w:r w:rsidRPr="00A836EE">
        <w:rPr>
          <w:rFonts w:ascii="Open Sans" w:hAnsi="Open Sans" w:cs="Open Sans"/>
          <w:sz w:val="21"/>
          <w:szCs w:val="21"/>
        </w:rPr>
        <w:t>Eller</w:t>
      </w:r>
    </w:p>
    <w:p w:rsidR="00143511" w:rsidRPr="00A836EE" w:rsidRDefault="00143511" w:rsidP="00143511">
      <w:pPr>
        <w:rPr>
          <w:rFonts w:ascii="Open Sans" w:hAnsi="Open Sans" w:cs="Open Sans"/>
          <w:sz w:val="21"/>
          <w:szCs w:val="21"/>
        </w:rPr>
      </w:pPr>
      <w:r w:rsidRPr="00A836EE">
        <w:rPr>
          <w:rFonts w:ascii="Open Sans" w:hAnsi="Open Sans" w:cs="Open Sans"/>
          <w:sz w:val="21"/>
          <w:szCs w:val="21"/>
        </w:rPr>
        <w:t>Alternativ B</w:t>
      </w:r>
    </w:p>
    <w:p w:rsidR="009834AF" w:rsidRPr="00A836EE" w:rsidRDefault="00143511" w:rsidP="00143511">
      <w:pPr>
        <w:rPr>
          <w:rFonts w:ascii="Open Sans" w:hAnsi="Open Sans" w:cs="Open Sans"/>
          <w:sz w:val="21"/>
          <w:szCs w:val="21"/>
        </w:rPr>
      </w:pPr>
      <w:r w:rsidRPr="00A836EE">
        <w:rPr>
          <w:rFonts w:ascii="Open Sans" w:hAnsi="Open Sans" w:cs="Open Sans"/>
          <w:sz w:val="21"/>
          <w:szCs w:val="21"/>
        </w:rPr>
        <w:t xml:space="preserve">En kopia av giltigt intyg om miljöcertifiering (SS-EN </w:t>
      </w:r>
      <w:proofErr w:type="gramStart"/>
      <w:r w:rsidRPr="00A836EE">
        <w:rPr>
          <w:rFonts w:ascii="Open Sans" w:hAnsi="Open Sans" w:cs="Open Sans"/>
          <w:sz w:val="21"/>
          <w:szCs w:val="21"/>
        </w:rPr>
        <w:t>14001:2004</w:t>
      </w:r>
      <w:proofErr w:type="gramEnd"/>
      <w:r w:rsidRPr="00A836EE">
        <w:rPr>
          <w:rFonts w:ascii="Open Sans" w:hAnsi="Open Sans" w:cs="Open Sans"/>
          <w:sz w:val="21"/>
          <w:szCs w:val="21"/>
        </w:rPr>
        <w:t xml:space="preserve"> eller annan certifiering som inkluderar de ovan nämnda rutinerna).</w:t>
      </w:r>
    </w:p>
    <w:p w:rsidR="00275A10" w:rsidRPr="006D2DEB" w:rsidRDefault="00275A10" w:rsidP="006D2DEB">
      <w:pPr>
        <w:rPr>
          <w:rFonts w:ascii="Verdana" w:hAnsi="Verdana" w:cs="Verdana"/>
          <w:color w:val="000000"/>
          <w:sz w:val="18"/>
          <w:szCs w:val="18"/>
        </w:rPr>
      </w:pPr>
    </w:p>
    <w:p w:rsidR="00B731A4" w:rsidRDefault="00B731A4" w:rsidP="006D2DEB">
      <w:pPr>
        <w:pStyle w:val="Rubrik2"/>
        <w:rPr>
          <w:rFonts w:ascii="Verdana" w:hAnsi="Verdana" w:cs="Verdana"/>
          <w:color w:val="000000"/>
          <w:sz w:val="18"/>
          <w:szCs w:val="18"/>
        </w:rPr>
      </w:pPr>
      <w:bookmarkStart w:id="9" w:name="_Toc5783553"/>
      <w:r>
        <w:t>Krav på ramavtalsleverantörens s</w:t>
      </w:r>
      <w:r w:rsidRPr="007D6E18">
        <w:t>ociala och etiska</w:t>
      </w:r>
      <w:r>
        <w:t xml:space="preserve"> hänsynstaganden</w:t>
      </w:r>
      <w:bookmarkEnd w:id="9"/>
      <w:r w:rsidR="006D2DEB">
        <w:br/>
      </w:r>
    </w:p>
    <w:p w:rsidR="001A3EB7" w:rsidRPr="00A836EE" w:rsidRDefault="001A3EB7" w:rsidP="001A3EB7">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 xml:space="preserve">Inga villkor eller krav avseende sociala och etiska krav </w:t>
      </w:r>
      <w:r w:rsidR="000B001C" w:rsidRPr="00A836EE">
        <w:rPr>
          <w:rFonts w:ascii="Open Sans" w:eastAsia="Times New Roman" w:hAnsi="Open Sans" w:cs="Open Sans"/>
          <w:color w:val="000000"/>
          <w:sz w:val="21"/>
          <w:szCs w:val="21"/>
          <w:lang w:eastAsia="sv-SE"/>
        </w:rPr>
        <w:t>ställdes i kvalificeringen.</w:t>
      </w:r>
    </w:p>
    <w:p w:rsidR="00B731A4" w:rsidRPr="007D6E18" w:rsidRDefault="00B731A4" w:rsidP="00016D16">
      <w:pPr>
        <w:pStyle w:val="Rubrik2"/>
      </w:pPr>
      <w:bookmarkStart w:id="10" w:name="_Toc5783554"/>
      <w:r w:rsidRPr="007D6E18">
        <w:t>Arb</w:t>
      </w:r>
      <w:r>
        <w:t>e</w:t>
      </w:r>
      <w:r w:rsidRPr="007D6E18">
        <w:t>tsrättsliga krav</w:t>
      </w:r>
      <w:bookmarkEnd w:id="10"/>
      <w:r w:rsidR="006D2DEB">
        <w:br/>
      </w:r>
    </w:p>
    <w:p w:rsidR="001510D5" w:rsidRPr="00A836EE" w:rsidRDefault="001510D5" w:rsidP="001510D5">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 xml:space="preserve">Inga villkor eller krav avseende arbetsrättsliga krav </w:t>
      </w:r>
      <w:r w:rsidR="000B001C" w:rsidRPr="00A836EE">
        <w:rPr>
          <w:rFonts w:ascii="Open Sans" w:eastAsia="Times New Roman" w:hAnsi="Open Sans" w:cs="Open Sans"/>
          <w:color w:val="000000"/>
          <w:sz w:val="21"/>
          <w:szCs w:val="21"/>
          <w:lang w:eastAsia="sv-SE"/>
        </w:rPr>
        <w:t>ställdes i kvalificeringen.</w:t>
      </w:r>
    </w:p>
    <w:p w:rsidR="00B9133D" w:rsidRDefault="003D77EE" w:rsidP="007B0DD1">
      <w:pPr>
        <w:pStyle w:val="Rubrik1"/>
        <w:rPr>
          <w:b w:val="0"/>
        </w:rPr>
      </w:pPr>
      <w:bookmarkStart w:id="11" w:name="_Toc5783555"/>
      <w:r>
        <w:t xml:space="preserve">4 </w:t>
      </w:r>
      <w:r w:rsidR="007B0DD1" w:rsidRPr="007B0DD1">
        <w:t>Tekniska krav</w:t>
      </w:r>
      <w:bookmarkEnd w:id="11"/>
    </w:p>
    <w:p w:rsidR="006D47D9" w:rsidRPr="00016D16" w:rsidRDefault="006D47D9" w:rsidP="00016D16">
      <w:pPr>
        <w:pStyle w:val="Rubrik2"/>
      </w:pPr>
      <w:bookmarkStart w:id="12" w:name="_Hlk531179855"/>
      <w:bookmarkStart w:id="13" w:name="_Toc5783556"/>
      <w:r w:rsidRPr="00016D16">
        <w:t>Miljökrav på upphandlin</w:t>
      </w:r>
      <w:r w:rsidR="00B731A4" w:rsidRPr="00016D16">
        <w:t>g</w:t>
      </w:r>
      <w:r w:rsidRPr="00016D16">
        <w:t>sföremålet</w:t>
      </w:r>
      <w:bookmarkEnd w:id="13"/>
    </w:p>
    <w:p w:rsidR="00FE65BE" w:rsidRDefault="00FE65BE" w:rsidP="00FE65BE"/>
    <w:p w:rsidR="009834AF" w:rsidRPr="00A836EE" w:rsidRDefault="0009102B" w:rsidP="0009102B">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 xml:space="preserve">Informationen hämtad från </w:t>
      </w:r>
      <w:r w:rsidR="001510D5" w:rsidRPr="00A836EE">
        <w:rPr>
          <w:rFonts w:ascii="Open Sans" w:eastAsia="Times New Roman" w:hAnsi="Open Sans" w:cs="Open Sans"/>
          <w:color w:val="000000"/>
          <w:sz w:val="21"/>
          <w:szCs w:val="21"/>
          <w:lang w:eastAsia="sv-SE"/>
        </w:rPr>
        <w:t>Krav på tjänstens utförande - anbudsområde 1, bevakningstjänster avsnitt 4.1</w:t>
      </w:r>
      <w:r w:rsidR="00B14474" w:rsidRPr="00A836EE">
        <w:rPr>
          <w:rFonts w:ascii="Open Sans" w:eastAsia="Times New Roman" w:hAnsi="Open Sans" w:cs="Open Sans"/>
          <w:color w:val="000000"/>
          <w:sz w:val="21"/>
          <w:szCs w:val="21"/>
          <w:lang w:eastAsia="sv-SE"/>
        </w:rPr>
        <w:t xml:space="preserve"> Miljökrav</w:t>
      </w:r>
      <w:r w:rsidR="009834AF" w:rsidRPr="00A836EE">
        <w:rPr>
          <w:rFonts w:ascii="Open Sans" w:eastAsia="Times New Roman" w:hAnsi="Open Sans" w:cs="Open Sans"/>
          <w:color w:val="000000"/>
          <w:sz w:val="21"/>
          <w:szCs w:val="21"/>
          <w:lang w:eastAsia="sv-SE"/>
        </w:rPr>
        <w:t>.</w:t>
      </w:r>
    </w:p>
    <w:p w:rsidR="009834AF" w:rsidRPr="00A836EE" w:rsidRDefault="001510D5" w:rsidP="009834AF">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På tjänster</w:t>
      </w:r>
      <w:r w:rsidR="009834AF" w:rsidRPr="00A836EE">
        <w:rPr>
          <w:rFonts w:ascii="Open Sans" w:eastAsia="Times New Roman" w:hAnsi="Open Sans" w:cs="Open Sans"/>
          <w:color w:val="000000"/>
          <w:sz w:val="21"/>
          <w:szCs w:val="21"/>
          <w:lang w:eastAsia="sv-SE"/>
        </w:rPr>
        <w:t xml:space="preserve"> ställdes följande miljökrav:</w:t>
      </w:r>
    </w:p>
    <w:p w:rsidR="003A51E6" w:rsidRPr="00A836EE" w:rsidRDefault="001510D5" w:rsidP="00A836EE">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lastRenderedPageBreak/>
        <w:t>Vid anskaffning av nya fordon som ska användas vid utförande av Tjänsten ska fordonen som lägst uppfylla kraven för de två senaste Euroklasserna</w:t>
      </w:r>
      <w:r w:rsidR="009834AF" w:rsidRPr="00A836EE">
        <w:rPr>
          <w:rFonts w:ascii="Open Sans" w:eastAsia="Times New Roman" w:hAnsi="Open Sans" w:cs="Open Sans"/>
          <w:color w:val="000000"/>
          <w:sz w:val="21"/>
          <w:szCs w:val="21"/>
          <w:lang w:eastAsia="sv-SE"/>
        </w:rPr>
        <w:br/>
      </w:r>
    </w:p>
    <w:p w:rsidR="006D47D9" w:rsidRPr="007D6E18" w:rsidRDefault="006D47D9" w:rsidP="00016D16">
      <w:pPr>
        <w:pStyle w:val="Rubrik2"/>
      </w:pPr>
      <w:bookmarkStart w:id="14" w:name="_Toc5783557"/>
      <w:r w:rsidRPr="007D6E18">
        <w:t>Social och etiska krav</w:t>
      </w:r>
      <w:r>
        <w:t xml:space="preserve"> på upphandlingsföremålet</w:t>
      </w:r>
      <w:bookmarkEnd w:id="14"/>
    </w:p>
    <w:bookmarkEnd w:id="12"/>
    <w:p w:rsidR="00275A10" w:rsidRDefault="00275A10" w:rsidP="00275A10">
      <w:pPr>
        <w:rPr>
          <w:highlight w:val="yellow"/>
        </w:rPr>
      </w:pPr>
    </w:p>
    <w:p w:rsidR="00275A10" w:rsidRPr="00A836EE" w:rsidRDefault="00B14474" w:rsidP="00275A10">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Inga tekniska krav har ställts avseende sociala och etiska krav.</w:t>
      </w:r>
    </w:p>
    <w:p w:rsidR="006D47D9" w:rsidRDefault="006D47D9" w:rsidP="006D47D9"/>
    <w:p w:rsidR="006D47D9" w:rsidRDefault="003D77EE" w:rsidP="006D47D9">
      <w:pPr>
        <w:pStyle w:val="Rubrik1"/>
      </w:pPr>
      <w:bookmarkStart w:id="15" w:name="_Toc5783558"/>
      <w:r>
        <w:t xml:space="preserve">5 </w:t>
      </w:r>
      <w:r w:rsidR="006D47D9">
        <w:t>Tilldelningskriterier</w:t>
      </w:r>
      <w:bookmarkEnd w:id="15"/>
    </w:p>
    <w:p w:rsidR="00732577" w:rsidRPr="00732577" w:rsidRDefault="006D47D9" w:rsidP="00732577">
      <w:pPr>
        <w:pStyle w:val="Rubrik2"/>
      </w:pPr>
      <w:bookmarkStart w:id="16" w:name="_Toc5783559"/>
      <w:r w:rsidRPr="007D6E18">
        <w:t>Tilldelningskriterier avseende miljöhänsyn</w:t>
      </w:r>
      <w:bookmarkEnd w:id="16"/>
      <w:r w:rsidR="00732577">
        <w:br/>
      </w:r>
    </w:p>
    <w:p w:rsidR="001510D5" w:rsidRPr="00A836EE" w:rsidRDefault="00B14474" w:rsidP="001510D5">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Inga tilldelningskriterier avseende miljöhänsyn användes vid utvärderingen i ramavtalsupphandlingen</w:t>
      </w:r>
    </w:p>
    <w:p w:rsidR="006D47D9" w:rsidRDefault="006D47D9" w:rsidP="00016D16">
      <w:pPr>
        <w:pStyle w:val="Rubrik2"/>
      </w:pPr>
      <w:bookmarkStart w:id="17" w:name="_Toc5783560"/>
      <w:r w:rsidRPr="007D6E18">
        <w:t>Tilldelningskriterier avseende sociala och etiska hänsyn</w:t>
      </w:r>
      <w:bookmarkEnd w:id="17"/>
      <w:r w:rsidR="00732577">
        <w:br/>
      </w:r>
    </w:p>
    <w:p w:rsidR="006D47D9" w:rsidRPr="00A836EE" w:rsidRDefault="00B14474" w:rsidP="006D47D9">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Inga tilldelningskriterier avseende sociala och etiska hänsyn användes vid utvärderingen i ramavtalsupphandlingen</w:t>
      </w:r>
    </w:p>
    <w:p w:rsidR="006D47D9" w:rsidRPr="007D6E18" w:rsidRDefault="006D47D9" w:rsidP="00016D16">
      <w:pPr>
        <w:pStyle w:val="Rubrik2"/>
      </w:pPr>
      <w:bookmarkStart w:id="18" w:name="_Toc5783561"/>
      <w:r w:rsidRPr="007D6E18">
        <w:t>Tilldelningskriterier avseende arbetsrättsliga hänsyn</w:t>
      </w:r>
      <w:bookmarkEnd w:id="18"/>
      <w:r w:rsidR="00732577">
        <w:br/>
      </w:r>
    </w:p>
    <w:p w:rsidR="006D47D9" w:rsidRPr="00A836EE" w:rsidRDefault="00B14474" w:rsidP="006D47D9">
      <w:pPr>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Inga tilldelningskriterier avseende arbetsrättslig hänsyn användes vid utvärderingen i ramavtalsupphandlingen</w:t>
      </w:r>
    </w:p>
    <w:p w:rsidR="007B0DD1" w:rsidRDefault="003D77EE" w:rsidP="007B0DD1">
      <w:pPr>
        <w:pStyle w:val="Rubrik1"/>
      </w:pPr>
      <w:bookmarkStart w:id="19" w:name="_Toc5783562"/>
      <w:r>
        <w:t xml:space="preserve">6 </w:t>
      </w:r>
      <w:r w:rsidR="007B0DD1" w:rsidRPr="007B0DD1">
        <w:t>Särskilda kontraktsvillkor</w:t>
      </w:r>
      <w:bookmarkEnd w:id="19"/>
    </w:p>
    <w:p w:rsidR="006D47D9" w:rsidRDefault="006D47D9" w:rsidP="00016D16">
      <w:pPr>
        <w:pStyle w:val="Rubrik2"/>
      </w:pPr>
      <w:bookmarkStart w:id="20" w:name="_Toc5783563"/>
      <w:r>
        <w:t>Villkor för miljöhänsyn vid fullgörande av ramavtalet</w:t>
      </w:r>
      <w:bookmarkEnd w:id="20"/>
    </w:p>
    <w:p w:rsidR="00333307" w:rsidRDefault="00333307" w:rsidP="00333307"/>
    <w:p w:rsidR="00A54949" w:rsidRDefault="00A54949" w:rsidP="00A836EE">
      <w:pPr>
        <w:shd w:val="clear" w:color="auto" w:fill="FFFFFF"/>
        <w:spacing w:after="0" w:line="240" w:lineRule="auto"/>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Info</w:t>
      </w:r>
      <w:r w:rsidR="001510D5" w:rsidRPr="00A836EE">
        <w:rPr>
          <w:rFonts w:ascii="Open Sans" w:eastAsia="Times New Roman" w:hAnsi="Open Sans" w:cs="Open Sans"/>
          <w:color w:val="000000"/>
          <w:sz w:val="21"/>
          <w:szCs w:val="21"/>
          <w:lang w:eastAsia="sv-SE"/>
        </w:rPr>
        <w:t>rmationen hämtad från Ramavtalets huvuddokument</w:t>
      </w:r>
      <w:r w:rsidRPr="00A836EE">
        <w:rPr>
          <w:rFonts w:ascii="Open Sans" w:eastAsia="Times New Roman" w:hAnsi="Open Sans" w:cs="Open Sans"/>
          <w:color w:val="000000"/>
          <w:sz w:val="21"/>
          <w:szCs w:val="21"/>
          <w:lang w:eastAsia="sv-SE"/>
        </w:rPr>
        <w:t xml:space="preserve"> avsnitt </w:t>
      </w:r>
      <w:r w:rsidR="001510D5" w:rsidRPr="00A836EE">
        <w:rPr>
          <w:rFonts w:ascii="Open Sans" w:eastAsia="Times New Roman" w:hAnsi="Open Sans" w:cs="Open Sans"/>
          <w:color w:val="000000"/>
          <w:sz w:val="21"/>
          <w:szCs w:val="21"/>
          <w:lang w:eastAsia="sv-SE"/>
        </w:rPr>
        <w:t>8.9.2 Miljökrav</w:t>
      </w:r>
      <w:r w:rsidRPr="00A836EE">
        <w:rPr>
          <w:rFonts w:ascii="Open Sans" w:eastAsia="Times New Roman" w:hAnsi="Open Sans" w:cs="Open Sans"/>
          <w:color w:val="000000"/>
          <w:sz w:val="21"/>
          <w:szCs w:val="21"/>
          <w:lang w:eastAsia="sv-SE"/>
        </w:rPr>
        <w:t xml:space="preserve">. </w:t>
      </w:r>
    </w:p>
    <w:p w:rsidR="00A836EE" w:rsidRPr="00A836EE" w:rsidRDefault="00A836EE" w:rsidP="00A836EE">
      <w:pPr>
        <w:shd w:val="clear" w:color="auto" w:fill="FFFFFF"/>
        <w:spacing w:after="0" w:line="240" w:lineRule="auto"/>
        <w:rPr>
          <w:rFonts w:ascii="Open Sans" w:eastAsia="Times New Roman" w:hAnsi="Open Sans" w:cs="Open Sans"/>
          <w:color w:val="000000"/>
          <w:sz w:val="21"/>
          <w:szCs w:val="21"/>
          <w:lang w:eastAsia="sv-SE"/>
        </w:rPr>
      </w:pPr>
    </w:p>
    <w:p w:rsidR="00A54949" w:rsidRPr="00A836EE" w:rsidRDefault="001510D5" w:rsidP="00A836EE">
      <w:pPr>
        <w:shd w:val="clear" w:color="auto" w:fill="FFFFFF"/>
        <w:spacing w:after="0" w:line="240" w:lineRule="auto"/>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lastRenderedPageBreak/>
        <w:t>Ramavtalsleverantören ska vid tillhandahållande av Tjänster kontinuerligt arbeta med att förbättra och ta hänsyn till miljöaspekter för att förebygga och undvika negativ miljöpåverkan. Det handlar om åtgärder för att minska konsumtion och slöseri av negativt miljöpåverkande resurser som elektricitet, resor, drivmedel, papper etc. Detta gäller även för Ramavtalsleverantörens Underleverantörer.</w:t>
      </w:r>
    </w:p>
    <w:p w:rsidR="006D47D9" w:rsidRDefault="006D47D9" w:rsidP="00016D16">
      <w:pPr>
        <w:pStyle w:val="Rubrik2"/>
      </w:pPr>
      <w:bookmarkStart w:id="21" w:name="_Toc5783564"/>
      <w:r>
        <w:t>Villkor för sociala och etiska hänsyn vid fullgörandet av ramavtalet</w:t>
      </w:r>
      <w:bookmarkEnd w:id="21"/>
    </w:p>
    <w:p w:rsidR="00333307" w:rsidRDefault="00333307" w:rsidP="00333307"/>
    <w:p w:rsidR="00A54949" w:rsidRDefault="001510D5" w:rsidP="00A836EE">
      <w:pPr>
        <w:shd w:val="clear" w:color="auto" w:fill="FFFFFF"/>
        <w:spacing w:after="0" w:line="240" w:lineRule="auto"/>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Informationen hämtad från Ramavtalets huvuddokument avsnitt 8.9.3 Sociala och etiska krav.</w:t>
      </w:r>
    </w:p>
    <w:p w:rsidR="00A836EE" w:rsidRPr="00A836EE" w:rsidRDefault="00A836EE" w:rsidP="00A836EE">
      <w:pPr>
        <w:shd w:val="clear" w:color="auto" w:fill="FFFFFF"/>
        <w:spacing w:after="0" w:line="240" w:lineRule="auto"/>
        <w:rPr>
          <w:rFonts w:ascii="Open Sans" w:eastAsia="Times New Roman" w:hAnsi="Open Sans" w:cs="Open Sans"/>
          <w:color w:val="000000"/>
          <w:sz w:val="21"/>
          <w:szCs w:val="21"/>
          <w:lang w:eastAsia="sv-SE"/>
        </w:rPr>
      </w:pPr>
    </w:p>
    <w:p w:rsidR="001510D5" w:rsidRDefault="001510D5" w:rsidP="00A836EE">
      <w:pPr>
        <w:shd w:val="clear" w:color="auto" w:fill="FFFFFF"/>
        <w:spacing w:after="0" w:line="240" w:lineRule="auto"/>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Ramavtalsleverantören ska vid tillhandahållande av Tjänster kontinuerligt arbeta med att förbättra och ta hänsyn till sociala och etiska aspekter.</w:t>
      </w:r>
    </w:p>
    <w:p w:rsidR="00A836EE" w:rsidRPr="00A836EE" w:rsidRDefault="00A836EE" w:rsidP="00A836EE">
      <w:pPr>
        <w:shd w:val="clear" w:color="auto" w:fill="FFFFFF"/>
        <w:spacing w:after="0" w:line="240" w:lineRule="auto"/>
        <w:rPr>
          <w:rFonts w:ascii="Open Sans" w:eastAsia="Times New Roman" w:hAnsi="Open Sans" w:cs="Open Sans"/>
          <w:color w:val="000000"/>
          <w:sz w:val="21"/>
          <w:szCs w:val="21"/>
          <w:lang w:eastAsia="sv-SE"/>
        </w:rPr>
      </w:pPr>
    </w:p>
    <w:p w:rsidR="001510D5" w:rsidRDefault="001510D5" w:rsidP="00A836EE">
      <w:pPr>
        <w:shd w:val="clear" w:color="auto" w:fill="FFFFFF"/>
        <w:spacing w:after="0" w:line="240" w:lineRule="auto"/>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Ramavtalsleverantören svarar för att lagstadgade skyldigheter vad gäller anställnings- och arbetsmiljövillkor tillämpas för berörd personal, samt motverkande av arbetsrättsliga och skattemässiga oegentligheter.</w:t>
      </w:r>
    </w:p>
    <w:p w:rsidR="00A836EE" w:rsidRPr="00A836EE" w:rsidRDefault="00A836EE" w:rsidP="00A836EE">
      <w:pPr>
        <w:shd w:val="clear" w:color="auto" w:fill="FFFFFF"/>
        <w:spacing w:after="0" w:line="240" w:lineRule="auto"/>
        <w:rPr>
          <w:rFonts w:ascii="Open Sans" w:eastAsia="Times New Roman" w:hAnsi="Open Sans" w:cs="Open Sans"/>
          <w:color w:val="000000"/>
          <w:sz w:val="21"/>
          <w:szCs w:val="21"/>
          <w:lang w:eastAsia="sv-SE"/>
        </w:rPr>
      </w:pPr>
    </w:p>
    <w:p w:rsidR="00A54949" w:rsidRPr="00A836EE" w:rsidRDefault="001510D5" w:rsidP="00A836EE">
      <w:pPr>
        <w:shd w:val="clear" w:color="auto" w:fill="FFFFFF"/>
        <w:spacing w:after="0" w:line="240" w:lineRule="auto"/>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Ramavtalsleverantören ska därmed bl.a. försäkra sig om att ingen så kallad svart arbetskraft anlitas för utförande av uppdraget samt förbinder sig att ha rutiner för att följa upp detta genom regelbundna kontroller.</w:t>
      </w:r>
    </w:p>
    <w:p w:rsidR="006D47D9" w:rsidRDefault="006D47D9" w:rsidP="00016D16">
      <w:pPr>
        <w:pStyle w:val="Rubrik2"/>
      </w:pPr>
      <w:bookmarkStart w:id="22" w:name="_Toc5783565"/>
      <w:r>
        <w:t>Arbetsrättsliga villkor</w:t>
      </w:r>
      <w:bookmarkEnd w:id="22"/>
    </w:p>
    <w:p w:rsidR="007B0DD1" w:rsidRDefault="007B0DD1" w:rsidP="00016D16">
      <w:pPr>
        <w:pStyle w:val="Rubrik2"/>
      </w:pPr>
    </w:p>
    <w:p w:rsidR="00A54949" w:rsidRPr="00A836EE" w:rsidRDefault="00B14474" w:rsidP="00A836EE">
      <w:pPr>
        <w:shd w:val="clear" w:color="auto" w:fill="FFFFFF"/>
        <w:spacing w:after="0" w:line="240" w:lineRule="auto"/>
        <w:rPr>
          <w:rFonts w:ascii="Open Sans" w:eastAsia="Times New Roman" w:hAnsi="Open Sans" w:cs="Open Sans"/>
          <w:color w:val="000000"/>
          <w:sz w:val="21"/>
          <w:szCs w:val="21"/>
          <w:lang w:eastAsia="sv-SE"/>
        </w:rPr>
      </w:pPr>
      <w:r w:rsidRPr="00A836EE">
        <w:rPr>
          <w:rFonts w:ascii="Open Sans" w:eastAsia="Times New Roman" w:hAnsi="Open Sans" w:cs="Open Sans"/>
          <w:color w:val="000000"/>
          <w:sz w:val="21"/>
          <w:szCs w:val="21"/>
          <w:lang w:eastAsia="sv-SE"/>
        </w:rPr>
        <w:t>Inga särskilda kontraktsvillkor avseende arbetsrättsliga villkor ställdes i upphandlingen.</w:t>
      </w:r>
    </w:p>
    <w:p w:rsidR="00A836EE" w:rsidRDefault="00A836EE" w:rsidP="00A54949"/>
    <w:sectPr w:rsidR="00A836EE" w:rsidSect="00B82AB4">
      <w:headerReference w:type="even" r:id="rId10"/>
      <w:headerReference w:type="default" r:id="rId11"/>
      <w:footerReference w:type="even" r:id="rId12"/>
      <w:footerReference w:type="default" r:id="rId13"/>
      <w:headerReference w:type="first" r:id="rId14"/>
      <w:footerReference w:type="first" r:id="rId15"/>
      <w:pgSz w:w="11906" w:h="16838"/>
      <w:pgMar w:top="2694" w:right="1985" w:bottom="1985" w:left="1985"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D54" w:rsidRDefault="00760D54" w:rsidP="0005368C">
      <w:r>
        <w:separator/>
      </w:r>
    </w:p>
  </w:endnote>
  <w:endnote w:type="continuationSeparator" w:id="0">
    <w:p w:rsidR="00760D54" w:rsidRDefault="00760D54"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D7" w:rsidRDefault="00C577D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729"/>
      <w:gridCol w:w="2729"/>
      <w:gridCol w:w="2729"/>
    </w:tblGrid>
    <w:tr w:rsidR="00E02D5E" w:rsidRPr="001D0F0B" w:rsidTr="00A72A74">
      <w:tc>
        <w:tcPr>
          <w:tcW w:w="2729" w:type="dxa"/>
        </w:tcPr>
        <w:sdt>
          <w:sdtPr>
            <w:tag w:val="compPos1"/>
            <w:id w:val="172684612"/>
          </w:sdtPr>
          <w:sdtEndPr/>
          <w:sdtContent>
            <w:p w:rsidR="00E02D5E" w:rsidRPr="00653B02" w:rsidRDefault="00E02D5E" w:rsidP="00CC6914">
              <w:pPr>
                <w:pStyle w:val="Sidfot"/>
                <w:rPr>
                  <w:rFonts w:asciiTheme="minorHAnsi" w:hAnsiTheme="minorHAnsi"/>
                  <w:sz w:val="20"/>
                  <w:lang w:val="en-US"/>
                </w:rPr>
              </w:pPr>
              <w:r>
                <w:t>Box 2218, 103 15 Stockholm</w:t>
              </w:r>
            </w:p>
          </w:sdtContent>
        </w:sdt>
      </w:tc>
      <w:sdt>
        <w:sdtPr>
          <w:rPr>
            <w:lang w:val="en-US"/>
          </w:rPr>
          <w:tag w:val="compPos3"/>
          <w:id w:val="-1798825191"/>
        </w:sdtPr>
        <w:sdtEndPr/>
        <w:sdtContent>
          <w:tc>
            <w:tcPr>
              <w:tcW w:w="2729" w:type="dxa"/>
            </w:tcPr>
            <w:p w:rsidR="00E02D5E" w:rsidRPr="001D0F0B" w:rsidRDefault="00E02D5E" w:rsidP="00CC6914">
              <w:pPr>
                <w:pStyle w:val="Sidfot"/>
              </w:pPr>
              <w:r>
                <w:rPr>
                  <w:lang w:val="en-US"/>
                </w:rPr>
                <w:t>www.kammarkollegiet.se</w:t>
              </w:r>
            </w:p>
          </w:tc>
        </w:sdtContent>
      </w:sdt>
      <w:tc>
        <w:tcPr>
          <w:tcW w:w="2729" w:type="dxa"/>
        </w:tcPr>
        <w:p w:rsidR="00E02D5E" w:rsidRPr="001D0F0B" w:rsidRDefault="00A836EE" w:rsidP="001D0F0B">
          <w:pPr>
            <w:pStyle w:val="Sidfot"/>
            <w:rPr>
              <w:lang w:val="en-US"/>
            </w:rPr>
          </w:pPr>
          <w:sdt>
            <w:sdtPr>
              <w:tag w:val="compPos5"/>
              <w:id w:val="-487871125"/>
            </w:sdtPr>
            <w:sdtEndPr/>
            <w:sdtContent>
              <w:r w:rsidR="00E02D5E">
                <w:t>Telefon 08-700 08 00</w:t>
              </w:r>
            </w:sdtContent>
          </w:sdt>
        </w:p>
      </w:tc>
      <w:sdt>
        <w:sdtPr>
          <w:tag w:val="compPos7"/>
          <w:id w:val="1134141167"/>
        </w:sdtPr>
        <w:sdtEndPr/>
        <w:sdtContent>
          <w:tc>
            <w:tcPr>
              <w:tcW w:w="2729" w:type="dxa"/>
            </w:tcPr>
            <w:p w:rsidR="00E02D5E" w:rsidRPr="001D0F0B" w:rsidRDefault="00E02D5E" w:rsidP="001D0F0B">
              <w:pPr>
                <w:pStyle w:val="Sidfot"/>
              </w:pPr>
              <w:r>
                <w:t>Organisationsnummer 202100-0829</w:t>
              </w:r>
            </w:p>
          </w:tc>
        </w:sdtContent>
      </w:sdt>
    </w:tr>
    <w:tr w:rsidR="00E02D5E" w:rsidRPr="00653B02" w:rsidTr="00A72A74">
      <w:tc>
        <w:tcPr>
          <w:tcW w:w="2729" w:type="dxa"/>
        </w:tcPr>
        <w:sdt>
          <w:sdtPr>
            <w:tag w:val="compPos2"/>
            <w:id w:val="-2030477953"/>
          </w:sdtPr>
          <w:sdtEndPr/>
          <w:sdtContent>
            <w:p w:rsidR="00E02D5E" w:rsidRPr="00653B02" w:rsidRDefault="00E02D5E" w:rsidP="000A4FC8">
              <w:pPr>
                <w:pStyle w:val="Sidfot"/>
                <w:rPr>
                  <w:rFonts w:asciiTheme="minorHAnsi" w:hAnsiTheme="minorHAnsi"/>
                  <w:sz w:val="20"/>
                  <w:lang w:val="en-US"/>
                </w:rPr>
              </w:pPr>
              <w:r>
                <w:t>Birger Jarlsgatan 16, Stockholm</w:t>
              </w:r>
            </w:p>
          </w:sdtContent>
        </w:sdt>
      </w:tc>
      <w:sdt>
        <w:sdtPr>
          <w:tag w:val="compPos4"/>
          <w:id w:val="730968754"/>
        </w:sdtPr>
        <w:sdtEndPr/>
        <w:sdtContent>
          <w:tc>
            <w:tcPr>
              <w:tcW w:w="2729" w:type="dxa"/>
            </w:tcPr>
            <w:p w:rsidR="00E02D5E" w:rsidRPr="001D0F0B" w:rsidRDefault="00E02D5E" w:rsidP="00CC6914">
              <w:pPr>
                <w:pStyle w:val="Sidfot"/>
              </w:pPr>
              <w:r>
                <w:t>registratur@kammarkollegiet.se</w:t>
              </w:r>
            </w:p>
          </w:tc>
        </w:sdtContent>
      </w:sdt>
      <w:tc>
        <w:tcPr>
          <w:tcW w:w="2729" w:type="dxa"/>
        </w:tcPr>
        <w:p w:rsidR="00E02D5E" w:rsidRPr="001D0F0B" w:rsidRDefault="00A836EE" w:rsidP="001D0F0B">
          <w:pPr>
            <w:pStyle w:val="Sidfot"/>
            <w:rPr>
              <w:lang w:val="en-US"/>
            </w:rPr>
          </w:pPr>
          <w:sdt>
            <w:sdtPr>
              <w:tag w:val="compPos6"/>
              <w:id w:val="-1355260538"/>
            </w:sdtPr>
            <w:sdtEndPr/>
            <w:sdtContent>
              <w:r w:rsidR="00E02D5E">
                <w:t>Telefax 08-700 09 98</w:t>
              </w:r>
            </w:sdtContent>
          </w:sdt>
        </w:p>
      </w:tc>
      <w:tc>
        <w:tcPr>
          <w:tcW w:w="2729" w:type="dxa"/>
        </w:tcPr>
        <w:p w:rsidR="00E02D5E" w:rsidRPr="001D0F0B" w:rsidRDefault="00E02D5E" w:rsidP="00CC6914">
          <w:pPr>
            <w:pStyle w:val="Sidfot"/>
            <w:rPr>
              <w:lang w:val="en-US"/>
            </w:rPr>
          </w:pPr>
        </w:p>
      </w:tc>
    </w:tr>
  </w:tbl>
  <w:p w:rsidR="00E02D5E" w:rsidRPr="001D0F0B" w:rsidRDefault="00E02D5E" w:rsidP="00A72A74">
    <w:pPr>
      <w:pStyle w:val="Sidfot"/>
      <w:spacing w:line="240" w:lineRule="auto"/>
      <w:rPr>
        <w:sz w:val="2"/>
        <w:szCs w:val="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D7" w:rsidRDefault="00C577D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D54" w:rsidRDefault="00760D54" w:rsidP="0005368C">
      <w:r>
        <w:separator/>
      </w:r>
    </w:p>
  </w:footnote>
  <w:footnote w:type="continuationSeparator" w:id="0">
    <w:p w:rsidR="00760D54" w:rsidRDefault="00760D54"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D7" w:rsidRDefault="00C577D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E02D5E" w:rsidRPr="002B6C99" w:rsidTr="00DC114D">
      <w:tc>
        <w:tcPr>
          <w:tcW w:w="4111" w:type="dxa"/>
          <w:vMerge w:val="restart"/>
        </w:tcPr>
        <w:p w:rsidR="00E02D5E" w:rsidRPr="002B6C99" w:rsidRDefault="00143511" w:rsidP="008F547D">
          <w:pPr>
            <w:pStyle w:val="Sidhuvud"/>
            <w:tabs>
              <w:tab w:val="clear" w:pos="3119"/>
              <w:tab w:val="clear" w:pos="4718"/>
              <w:tab w:val="clear" w:pos="9299"/>
            </w:tabs>
            <w:ind w:left="0"/>
          </w:pPr>
          <w:proofErr w:type="gramStart"/>
          <w:r>
            <w:t>-</w:t>
          </w:r>
          <w:proofErr w:type="gramEnd"/>
          <w:sdt>
            <w:sdtPr>
              <w:tag w:val="logo"/>
              <w:id w:val="1353465398"/>
            </w:sdtPr>
            <w:sdtEndPr/>
            <w:sdtContent>
              <w:r w:rsidR="00E02D5E">
                <w:rPr>
                  <w:noProof/>
                  <w:lang w:eastAsia="sv-SE"/>
                </w:rPr>
                <w:drawing>
                  <wp:inline distT="0" distB="0" distL="0" distR="0" wp14:anchorId="05B00605" wp14:editId="4CE398E6">
                    <wp:extent cx="2610485" cy="505460"/>
                    <wp:effectExtent l="0" t="0" r="0" b="8890"/>
                    <wp:docPr id="3" name="Bildobjek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10485" cy="505460"/>
                            </a:xfrm>
                            <a:prstGeom prst="rect">
                              <a:avLst/>
                            </a:prstGeom>
                          </pic:spPr>
                        </pic:pic>
                      </a:graphicData>
                    </a:graphic>
                  </wp:inline>
                </w:drawing>
              </w:r>
            </w:sdtContent>
          </w:sdt>
        </w:p>
      </w:tc>
      <w:tc>
        <w:tcPr>
          <w:tcW w:w="1897" w:type="dxa"/>
        </w:tcPr>
        <w:p w:rsidR="00E02D5E" w:rsidRPr="002B6C99" w:rsidRDefault="00E02D5E" w:rsidP="008F547D">
          <w:pPr>
            <w:pStyle w:val="Sidhuvud"/>
            <w:tabs>
              <w:tab w:val="clear" w:pos="3119"/>
              <w:tab w:val="clear" w:pos="4718"/>
              <w:tab w:val="clear" w:pos="9299"/>
            </w:tabs>
            <w:ind w:left="0"/>
          </w:pPr>
        </w:p>
      </w:tc>
      <w:tc>
        <w:tcPr>
          <w:tcW w:w="2498" w:type="dxa"/>
        </w:tcPr>
        <w:p w:rsidR="00E02D5E" w:rsidRPr="002B6C99" w:rsidRDefault="00E02D5E" w:rsidP="008F547D">
          <w:pPr>
            <w:pStyle w:val="Sidhuvud"/>
            <w:tabs>
              <w:tab w:val="clear" w:pos="3119"/>
              <w:tab w:val="clear" w:pos="4718"/>
              <w:tab w:val="clear" w:pos="9299"/>
            </w:tabs>
            <w:ind w:left="0"/>
          </w:pPr>
        </w:p>
      </w:tc>
      <w:tc>
        <w:tcPr>
          <w:tcW w:w="2288" w:type="dxa"/>
          <w:vAlign w:val="bottom"/>
        </w:tcPr>
        <w:p w:rsidR="00E02D5E" w:rsidRPr="002B6C99" w:rsidRDefault="00E02D5E"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A836EE">
            <w:rPr>
              <w:noProof/>
            </w:rPr>
            <w:t>7</w:t>
          </w:r>
          <w:r w:rsidRPr="002B6C99">
            <w:fldChar w:fldCharType="end"/>
          </w:r>
          <w:r w:rsidRPr="002B6C99">
            <w:t xml:space="preserve"> (</w:t>
          </w:r>
          <w:r w:rsidR="008875A4">
            <w:rPr>
              <w:noProof/>
            </w:rPr>
            <w:fldChar w:fldCharType="begin"/>
          </w:r>
          <w:r w:rsidR="008875A4">
            <w:rPr>
              <w:noProof/>
            </w:rPr>
            <w:instrText>NUMPAGES  \* Arabic  \* MERGEFORMAT</w:instrText>
          </w:r>
          <w:r w:rsidR="008875A4">
            <w:rPr>
              <w:noProof/>
            </w:rPr>
            <w:fldChar w:fldCharType="separate"/>
          </w:r>
          <w:r w:rsidR="00A836EE">
            <w:rPr>
              <w:noProof/>
            </w:rPr>
            <w:t>7</w:t>
          </w:r>
          <w:r w:rsidR="008875A4">
            <w:rPr>
              <w:noProof/>
            </w:rPr>
            <w:fldChar w:fldCharType="end"/>
          </w:r>
          <w:r w:rsidRPr="002B6C99">
            <w:t>)</w:t>
          </w:r>
        </w:p>
      </w:tc>
    </w:tr>
    <w:tr w:rsidR="00E02D5E" w:rsidRPr="002B6C99" w:rsidTr="00DC114D">
      <w:tc>
        <w:tcPr>
          <w:tcW w:w="4111" w:type="dxa"/>
          <w:vMerge/>
        </w:tcPr>
        <w:p w:rsidR="00E02D5E" w:rsidRPr="002B6C99" w:rsidRDefault="00E02D5E" w:rsidP="008F547D">
          <w:pPr>
            <w:pStyle w:val="Sidhuvud"/>
            <w:tabs>
              <w:tab w:val="clear" w:pos="3119"/>
              <w:tab w:val="clear" w:pos="4718"/>
              <w:tab w:val="clear" w:pos="9299"/>
            </w:tabs>
            <w:ind w:left="0"/>
          </w:pPr>
        </w:p>
      </w:tc>
      <w:tc>
        <w:tcPr>
          <w:tcW w:w="1897" w:type="dxa"/>
        </w:tcPr>
        <w:p w:rsidR="00E02D5E" w:rsidRPr="002B6C99" w:rsidRDefault="00E02D5E" w:rsidP="00FE0A3F">
          <w:pPr>
            <w:pStyle w:val="Sidhuvud"/>
            <w:tabs>
              <w:tab w:val="clear" w:pos="3119"/>
              <w:tab w:val="clear" w:pos="4718"/>
              <w:tab w:val="clear" w:pos="9299"/>
            </w:tabs>
            <w:ind w:left="0"/>
          </w:pPr>
        </w:p>
      </w:tc>
      <w:tc>
        <w:tcPr>
          <w:tcW w:w="2498" w:type="dxa"/>
        </w:tcPr>
        <w:p w:rsidR="00E02D5E" w:rsidRPr="002B6C99" w:rsidRDefault="00A836EE" w:rsidP="00143511">
          <w:pPr>
            <w:pStyle w:val="Sidhuvud"/>
            <w:tabs>
              <w:tab w:val="clear" w:pos="3119"/>
              <w:tab w:val="clear" w:pos="4718"/>
              <w:tab w:val="clear" w:pos="9299"/>
            </w:tabs>
            <w:ind w:left="0"/>
          </w:pPr>
          <w:sdt>
            <w:sdtPr>
              <w:alias w:val="Datum"/>
              <w:tag w:val="cntDatum/Standard=currentdate"/>
              <w:id w:val="-568039913"/>
            </w:sdtPr>
            <w:sdtEndPr/>
            <w:sdtContent>
              <w:r w:rsidR="00143511">
                <w:t>2019-04-01</w:t>
              </w:r>
            </w:sdtContent>
          </w:sdt>
        </w:p>
      </w:tc>
      <w:tc>
        <w:tcPr>
          <w:tcW w:w="2288" w:type="dxa"/>
        </w:tcPr>
        <w:p w:rsidR="00E02D5E" w:rsidRPr="002B6C99" w:rsidRDefault="00E02D5E" w:rsidP="00143511">
          <w:pPr>
            <w:pStyle w:val="Sidhuvud"/>
            <w:tabs>
              <w:tab w:val="clear" w:pos="3119"/>
              <w:tab w:val="clear" w:pos="4718"/>
              <w:tab w:val="clear" w:pos="9299"/>
            </w:tabs>
            <w:ind w:left="0"/>
            <w:jc w:val="right"/>
          </w:pPr>
          <w:r w:rsidRPr="002B6C99">
            <w:t xml:space="preserve">Dnr </w:t>
          </w:r>
          <w:sdt>
            <w:sdtPr>
              <w:alias w:val="Diarienummer"/>
              <w:tag w:val="cntDnr"/>
              <w:id w:val="-519784463"/>
            </w:sdtPr>
            <w:sdtEndPr/>
            <w:sdtContent>
              <w:proofErr w:type="gramStart"/>
              <w:r w:rsidR="00143511">
                <w:t>23.3-4138</w:t>
              </w:r>
              <w:proofErr w:type="gramEnd"/>
              <w:r w:rsidR="00143511">
                <w:t>-18</w:t>
              </w:r>
            </w:sdtContent>
          </w:sdt>
        </w:p>
      </w:tc>
    </w:tr>
    <w:tr w:rsidR="00E02D5E" w:rsidRPr="002B6C99" w:rsidTr="00DC114D">
      <w:tc>
        <w:tcPr>
          <w:tcW w:w="4111" w:type="dxa"/>
          <w:vMerge/>
        </w:tcPr>
        <w:p w:rsidR="00E02D5E" w:rsidRPr="002B6C99" w:rsidRDefault="00E02D5E" w:rsidP="008F547D">
          <w:pPr>
            <w:pStyle w:val="Sidhuvud"/>
            <w:tabs>
              <w:tab w:val="clear" w:pos="3119"/>
              <w:tab w:val="clear" w:pos="4718"/>
              <w:tab w:val="clear" w:pos="9299"/>
            </w:tabs>
            <w:ind w:left="0"/>
          </w:pPr>
        </w:p>
      </w:tc>
      <w:tc>
        <w:tcPr>
          <w:tcW w:w="1897" w:type="dxa"/>
        </w:tcPr>
        <w:p w:rsidR="00E02D5E" w:rsidRPr="002B6C99" w:rsidRDefault="00E02D5E" w:rsidP="008F547D">
          <w:pPr>
            <w:pStyle w:val="Sidhuvud"/>
            <w:tabs>
              <w:tab w:val="clear" w:pos="3119"/>
              <w:tab w:val="clear" w:pos="4718"/>
              <w:tab w:val="clear" w:pos="9299"/>
            </w:tabs>
            <w:ind w:left="0"/>
          </w:pPr>
        </w:p>
      </w:tc>
      <w:tc>
        <w:tcPr>
          <w:tcW w:w="2498" w:type="dxa"/>
        </w:tcPr>
        <w:p w:rsidR="00E02D5E" w:rsidRPr="002B6C99" w:rsidRDefault="00E02D5E" w:rsidP="008F547D">
          <w:pPr>
            <w:pStyle w:val="Sidhuvud"/>
            <w:tabs>
              <w:tab w:val="clear" w:pos="3119"/>
              <w:tab w:val="clear" w:pos="4718"/>
              <w:tab w:val="clear" w:pos="9299"/>
            </w:tabs>
            <w:ind w:left="0"/>
          </w:pPr>
        </w:p>
      </w:tc>
      <w:tc>
        <w:tcPr>
          <w:tcW w:w="2288" w:type="dxa"/>
        </w:tcPr>
        <w:p w:rsidR="00E02D5E" w:rsidRPr="002B6C99" w:rsidRDefault="00E02D5E" w:rsidP="002B6C99">
          <w:pPr>
            <w:pStyle w:val="Sidhuvud"/>
            <w:tabs>
              <w:tab w:val="clear" w:pos="3119"/>
              <w:tab w:val="clear" w:pos="4718"/>
              <w:tab w:val="clear" w:pos="9299"/>
            </w:tabs>
            <w:ind w:left="0"/>
            <w:jc w:val="right"/>
          </w:pPr>
        </w:p>
      </w:tc>
    </w:tr>
    <w:tr w:rsidR="00E02D5E" w:rsidTr="00DC114D">
      <w:tc>
        <w:tcPr>
          <w:tcW w:w="4111" w:type="dxa"/>
          <w:vMerge/>
        </w:tcPr>
        <w:p w:rsidR="00E02D5E" w:rsidRPr="002B6C99" w:rsidRDefault="00E02D5E" w:rsidP="008F547D">
          <w:pPr>
            <w:pStyle w:val="Sidhuvud"/>
            <w:tabs>
              <w:tab w:val="clear" w:pos="3119"/>
              <w:tab w:val="clear" w:pos="4718"/>
              <w:tab w:val="clear" w:pos="9299"/>
            </w:tabs>
            <w:ind w:left="0"/>
          </w:pPr>
        </w:p>
      </w:tc>
      <w:tc>
        <w:tcPr>
          <w:tcW w:w="1897" w:type="dxa"/>
        </w:tcPr>
        <w:p w:rsidR="00E02D5E" w:rsidRPr="002B6C99" w:rsidRDefault="00E02D5E" w:rsidP="008F547D">
          <w:pPr>
            <w:pStyle w:val="Sidhuvud"/>
            <w:tabs>
              <w:tab w:val="clear" w:pos="3119"/>
              <w:tab w:val="clear" w:pos="4718"/>
              <w:tab w:val="clear" w:pos="9299"/>
            </w:tabs>
            <w:ind w:left="0"/>
          </w:pPr>
        </w:p>
      </w:tc>
      <w:tc>
        <w:tcPr>
          <w:tcW w:w="2498" w:type="dxa"/>
        </w:tcPr>
        <w:p w:rsidR="00E02D5E" w:rsidRPr="002B6C99" w:rsidRDefault="00E02D5E" w:rsidP="006860D7">
          <w:pPr>
            <w:pStyle w:val="Sidhuvud"/>
            <w:tabs>
              <w:tab w:val="clear" w:pos="3119"/>
              <w:tab w:val="clear" w:pos="4718"/>
              <w:tab w:val="clear" w:pos="9299"/>
            </w:tabs>
            <w:ind w:left="0"/>
          </w:pPr>
        </w:p>
      </w:tc>
      <w:tc>
        <w:tcPr>
          <w:tcW w:w="2288" w:type="dxa"/>
        </w:tcPr>
        <w:p w:rsidR="00E02D5E" w:rsidRDefault="00E02D5E" w:rsidP="002B6C99">
          <w:pPr>
            <w:pStyle w:val="Sidhuvud"/>
            <w:tabs>
              <w:tab w:val="clear" w:pos="3119"/>
              <w:tab w:val="clear" w:pos="4718"/>
              <w:tab w:val="clear" w:pos="9299"/>
            </w:tabs>
            <w:ind w:left="0"/>
            <w:jc w:val="right"/>
          </w:pPr>
        </w:p>
      </w:tc>
    </w:tr>
  </w:tbl>
  <w:p w:rsidR="00E02D5E" w:rsidRDefault="00E02D5E" w:rsidP="002B6C99">
    <w:pPr>
      <w:pStyle w:val="Sidhuvud"/>
      <w:ind w:left="0"/>
    </w:pPr>
  </w:p>
  <w:p w:rsidR="00E02D5E" w:rsidRDefault="00E02D5E" w:rsidP="002B6C99">
    <w:pPr>
      <w:pStyle w:val="Sidhuvud"/>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D7" w:rsidRDefault="00C577D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CC542C"/>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5C513BB"/>
    <w:multiLevelType w:val="multilevel"/>
    <w:tmpl w:val="675219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A756302"/>
    <w:multiLevelType w:val="hybridMultilevel"/>
    <w:tmpl w:val="DBF605CE"/>
    <w:lvl w:ilvl="0" w:tplc="28B06A7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0B166E87"/>
    <w:multiLevelType w:val="hybridMultilevel"/>
    <w:tmpl w:val="6E44B3CC"/>
    <w:lvl w:ilvl="0" w:tplc="EDBCCDD8">
      <w:start w:val="2018"/>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ECD2325"/>
    <w:multiLevelType w:val="hybridMultilevel"/>
    <w:tmpl w:val="100ABB6E"/>
    <w:lvl w:ilvl="0" w:tplc="52C4C08A">
      <w:start w:val="1"/>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C2E3708"/>
    <w:multiLevelType w:val="hybridMultilevel"/>
    <w:tmpl w:val="BF2C7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DDE7520"/>
    <w:multiLevelType w:val="multilevel"/>
    <w:tmpl w:val="31866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F44740"/>
    <w:multiLevelType w:val="hybridMultilevel"/>
    <w:tmpl w:val="6DAE32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6"/>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760D54"/>
    <w:rsid w:val="00016D16"/>
    <w:rsid w:val="000178D3"/>
    <w:rsid w:val="00033A7B"/>
    <w:rsid w:val="00034F39"/>
    <w:rsid w:val="00042014"/>
    <w:rsid w:val="00043A4A"/>
    <w:rsid w:val="000509F7"/>
    <w:rsid w:val="0005104C"/>
    <w:rsid w:val="0005368C"/>
    <w:rsid w:val="00057EED"/>
    <w:rsid w:val="00072497"/>
    <w:rsid w:val="0009102B"/>
    <w:rsid w:val="00095950"/>
    <w:rsid w:val="000A4FC8"/>
    <w:rsid w:val="000A4FE4"/>
    <w:rsid w:val="000A7547"/>
    <w:rsid w:val="000B001C"/>
    <w:rsid w:val="000B7913"/>
    <w:rsid w:val="000C4808"/>
    <w:rsid w:val="000D0157"/>
    <w:rsid w:val="000D5555"/>
    <w:rsid w:val="000D7DAD"/>
    <w:rsid w:val="000E611A"/>
    <w:rsid w:val="000F3021"/>
    <w:rsid w:val="000F30B9"/>
    <w:rsid w:val="00100536"/>
    <w:rsid w:val="0010264E"/>
    <w:rsid w:val="0011268D"/>
    <w:rsid w:val="001133A1"/>
    <w:rsid w:val="00114CAA"/>
    <w:rsid w:val="0012452B"/>
    <w:rsid w:val="001271E3"/>
    <w:rsid w:val="00142026"/>
    <w:rsid w:val="00143511"/>
    <w:rsid w:val="001510D5"/>
    <w:rsid w:val="00164136"/>
    <w:rsid w:val="001658FE"/>
    <w:rsid w:val="00166173"/>
    <w:rsid w:val="00167702"/>
    <w:rsid w:val="001836A4"/>
    <w:rsid w:val="00196235"/>
    <w:rsid w:val="001A02EB"/>
    <w:rsid w:val="001A3EB7"/>
    <w:rsid w:val="001B6517"/>
    <w:rsid w:val="001D0F0B"/>
    <w:rsid w:val="001D47DE"/>
    <w:rsid w:val="001E6111"/>
    <w:rsid w:val="00201099"/>
    <w:rsid w:val="002067B2"/>
    <w:rsid w:val="00217450"/>
    <w:rsid w:val="00221961"/>
    <w:rsid w:val="0022463A"/>
    <w:rsid w:val="0023609B"/>
    <w:rsid w:val="00240B27"/>
    <w:rsid w:val="0025671D"/>
    <w:rsid w:val="00260EA4"/>
    <w:rsid w:val="0026253A"/>
    <w:rsid w:val="0026604B"/>
    <w:rsid w:val="00267458"/>
    <w:rsid w:val="00275A10"/>
    <w:rsid w:val="00275A5B"/>
    <w:rsid w:val="002871D9"/>
    <w:rsid w:val="00293095"/>
    <w:rsid w:val="002A07A9"/>
    <w:rsid w:val="002B3D7E"/>
    <w:rsid w:val="002B57F2"/>
    <w:rsid w:val="002B6C99"/>
    <w:rsid w:val="002C791E"/>
    <w:rsid w:val="002D7047"/>
    <w:rsid w:val="002F11A5"/>
    <w:rsid w:val="002F3C43"/>
    <w:rsid w:val="002F54F6"/>
    <w:rsid w:val="00300DF4"/>
    <w:rsid w:val="00307099"/>
    <w:rsid w:val="00312C4D"/>
    <w:rsid w:val="00333307"/>
    <w:rsid w:val="00344D11"/>
    <w:rsid w:val="00345AE0"/>
    <w:rsid w:val="003802BD"/>
    <w:rsid w:val="0038289D"/>
    <w:rsid w:val="00393CAD"/>
    <w:rsid w:val="003A51E6"/>
    <w:rsid w:val="003B6E79"/>
    <w:rsid w:val="003C0935"/>
    <w:rsid w:val="003D77EE"/>
    <w:rsid w:val="003F089E"/>
    <w:rsid w:val="0040311F"/>
    <w:rsid w:val="004118F9"/>
    <w:rsid w:val="00411F53"/>
    <w:rsid w:val="00417657"/>
    <w:rsid w:val="0045045D"/>
    <w:rsid w:val="00452499"/>
    <w:rsid w:val="004575A9"/>
    <w:rsid w:val="00464D90"/>
    <w:rsid w:val="004734CC"/>
    <w:rsid w:val="004763A1"/>
    <w:rsid w:val="004813AC"/>
    <w:rsid w:val="0048673B"/>
    <w:rsid w:val="0049245F"/>
    <w:rsid w:val="004B46D4"/>
    <w:rsid w:val="004B55AC"/>
    <w:rsid w:val="004B5F2A"/>
    <w:rsid w:val="004C2C1B"/>
    <w:rsid w:val="004C7F91"/>
    <w:rsid w:val="004D154B"/>
    <w:rsid w:val="004D3570"/>
    <w:rsid w:val="004D4832"/>
    <w:rsid w:val="004E5139"/>
    <w:rsid w:val="004F78BE"/>
    <w:rsid w:val="00505BCD"/>
    <w:rsid w:val="00522459"/>
    <w:rsid w:val="00523B75"/>
    <w:rsid w:val="005417B6"/>
    <w:rsid w:val="00543C09"/>
    <w:rsid w:val="0054756C"/>
    <w:rsid w:val="00555BCD"/>
    <w:rsid w:val="0055672A"/>
    <w:rsid w:val="005649CC"/>
    <w:rsid w:val="0056749A"/>
    <w:rsid w:val="00576825"/>
    <w:rsid w:val="005818B1"/>
    <w:rsid w:val="00591119"/>
    <w:rsid w:val="005962D8"/>
    <w:rsid w:val="005A34DB"/>
    <w:rsid w:val="005A43B7"/>
    <w:rsid w:val="005B18A8"/>
    <w:rsid w:val="005B56ED"/>
    <w:rsid w:val="005B7173"/>
    <w:rsid w:val="005C5628"/>
    <w:rsid w:val="005D0070"/>
    <w:rsid w:val="005E604A"/>
    <w:rsid w:val="00613B55"/>
    <w:rsid w:val="00626B93"/>
    <w:rsid w:val="00640D7F"/>
    <w:rsid w:val="00647096"/>
    <w:rsid w:val="00653B02"/>
    <w:rsid w:val="006571A0"/>
    <w:rsid w:val="0066074C"/>
    <w:rsid w:val="00667848"/>
    <w:rsid w:val="006711CB"/>
    <w:rsid w:val="006860D7"/>
    <w:rsid w:val="00692DE4"/>
    <w:rsid w:val="006B149A"/>
    <w:rsid w:val="006C5345"/>
    <w:rsid w:val="006D02E7"/>
    <w:rsid w:val="006D2DEB"/>
    <w:rsid w:val="006D47D9"/>
    <w:rsid w:val="006D7606"/>
    <w:rsid w:val="006F3A7E"/>
    <w:rsid w:val="00701F60"/>
    <w:rsid w:val="00707D39"/>
    <w:rsid w:val="00714629"/>
    <w:rsid w:val="0072098F"/>
    <w:rsid w:val="00732577"/>
    <w:rsid w:val="00740ADF"/>
    <w:rsid w:val="007418E7"/>
    <w:rsid w:val="00744FDA"/>
    <w:rsid w:val="00746B1E"/>
    <w:rsid w:val="00760D54"/>
    <w:rsid w:val="00761E46"/>
    <w:rsid w:val="00764422"/>
    <w:rsid w:val="00772A50"/>
    <w:rsid w:val="00795F64"/>
    <w:rsid w:val="007B0DD1"/>
    <w:rsid w:val="007B20F9"/>
    <w:rsid w:val="007B23BB"/>
    <w:rsid w:val="007B462F"/>
    <w:rsid w:val="007C4C92"/>
    <w:rsid w:val="007C55F2"/>
    <w:rsid w:val="007D2025"/>
    <w:rsid w:val="007D44AC"/>
    <w:rsid w:val="007D4D6B"/>
    <w:rsid w:val="008002CA"/>
    <w:rsid w:val="00801009"/>
    <w:rsid w:val="00815F0C"/>
    <w:rsid w:val="0082218C"/>
    <w:rsid w:val="00823F02"/>
    <w:rsid w:val="00827701"/>
    <w:rsid w:val="00831FDC"/>
    <w:rsid w:val="00837CC2"/>
    <w:rsid w:val="00842AC4"/>
    <w:rsid w:val="00845EE2"/>
    <w:rsid w:val="00862DF3"/>
    <w:rsid w:val="00874AFF"/>
    <w:rsid w:val="00875865"/>
    <w:rsid w:val="008775C6"/>
    <w:rsid w:val="00877823"/>
    <w:rsid w:val="00883923"/>
    <w:rsid w:val="008875A4"/>
    <w:rsid w:val="008905AB"/>
    <w:rsid w:val="0089473C"/>
    <w:rsid w:val="008A4435"/>
    <w:rsid w:val="008A5FC2"/>
    <w:rsid w:val="008B588D"/>
    <w:rsid w:val="008D7597"/>
    <w:rsid w:val="008E536F"/>
    <w:rsid w:val="008E6E4F"/>
    <w:rsid w:val="008F42E0"/>
    <w:rsid w:val="008F547D"/>
    <w:rsid w:val="00912297"/>
    <w:rsid w:val="009141AA"/>
    <w:rsid w:val="00922560"/>
    <w:rsid w:val="0097250B"/>
    <w:rsid w:val="00981CB5"/>
    <w:rsid w:val="009820C9"/>
    <w:rsid w:val="009834AF"/>
    <w:rsid w:val="009909F3"/>
    <w:rsid w:val="0099648B"/>
    <w:rsid w:val="009A1EA3"/>
    <w:rsid w:val="009A5AF1"/>
    <w:rsid w:val="009C3D77"/>
    <w:rsid w:val="009F6DE8"/>
    <w:rsid w:val="00A05F79"/>
    <w:rsid w:val="00A238D8"/>
    <w:rsid w:val="00A242D0"/>
    <w:rsid w:val="00A3420D"/>
    <w:rsid w:val="00A4160C"/>
    <w:rsid w:val="00A45A46"/>
    <w:rsid w:val="00A5476F"/>
    <w:rsid w:val="00A54949"/>
    <w:rsid w:val="00A72A74"/>
    <w:rsid w:val="00A76172"/>
    <w:rsid w:val="00A81092"/>
    <w:rsid w:val="00A82612"/>
    <w:rsid w:val="00A836EE"/>
    <w:rsid w:val="00A904AA"/>
    <w:rsid w:val="00A92275"/>
    <w:rsid w:val="00A95F05"/>
    <w:rsid w:val="00AC13DF"/>
    <w:rsid w:val="00AC5E56"/>
    <w:rsid w:val="00AC6698"/>
    <w:rsid w:val="00AD16A5"/>
    <w:rsid w:val="00AD7513"/>
    <w:rsid w:val="00AE1527"/>
    <w:rsid w:val="00AF3DC5"/>
    <w:rsid w:val="00AF4CA9"/>
    <w:rsid w:val="00B05D9A"/>
    <w:rsid w:val="00B07913"/>
    <w:rsid w:val="00B07D96"/>
    <w:rsid w:val="00B14141"/>
    <w:rsid w:val="00B14474"/>
    <w:rsid w:val="00B20B2C"/>
    <w:rsid w:val="00B21181"/>
    <w:rsid w:val="00B23ADC"/>
    <w:rsid w:val="00B27362"/>
    <w:rsid w:val="00B3416E"/>
    <w:rsid w:val="00B407A1"/>
    <w:rsid w:val="00B47F80"/>
    <w:rsid w:val="00B635A8"/>
    <w:rsid w:val="00B731A4"/>
    <w:rsid w:val="00B742A7"/>
    <w:rsid w:val="00B7485F"/>
    <w:rsid w:val="00B82AB4"/>
    <w:rsid w:val="00B8726A"/>
    <w:rsid w:val="00B9133D"/>
    <w:rsid w:val="00B92B45"/>
    <w:rsid w:val="00B934A0"/>
    <w:rsid w:val="00BB16A8"/>
    <w:rsid w:val="00BD3273"/>
    <w:rsid w:val="00BF4E54"/>
    <w:rsid w:val="00BF68B9"/>
    <w:rsid w:val="00C05894"/>
    <w:rsid w:val="00C05F5B"/>
    <w:rsid w:val="00C115DF"/>
    <w:rsid w:val="00C1635F"/>
    <w:rsid w:val="00C2264E"/>
    <w:rsid w:val="00C31864"/>
    <w:rsid w:val="00C34E95"/>
    <w:rsid w:val="00C42E1B"/>
    <w:rsid w:val="00C51D73"/>
    <w:rsid w:val="00C523FB"/>
    <w:rsid w:val="00C559AF"/>
    <w:rsid w:val="00C577D7"/>
    <w:rsid w:val="00C57F8C"/>
    <w:rsid w:val="00C64232"/>
    <w:rsid w:val="00C65A1A"/>
    <w:rsid w:val="00C65CC0"/>
    <w:rsid w:val="00C83A83"/>
    <w:rsid w:val="00C92486"/>
    <w:rsid w:val="00C972F7"/>
    <w:rsid w:val="00CA5124"/>
    <w:rsid w:val="00CA72BC"/>
    <w:rsid w:val="00CA7BE4"/>
    <w:rsid w:val="00CB5CB3"/>
    <w:rsid w:val="00CC0D54"/>
    <w:rsid w:val="00CC3050"/>
    <w:rsid w:val="00CC4B80"/>
    <w:rsid w:val="00CC6624"/>
    <w:rsid w:val="00CC6914"/>
    <w:rsid w:val="00CD354C"/>
    <w:rsid w:val="00CF67B4"/>
    <w:rsid w:val="00D03E87"/>
    <w:rsid w:val="00D1278D"/>
    <w:rsid w:val="00D15608"/>
    <w:rsid w:val="00D16E37"/>
    <w:rsid w:val="00D17A69"/>
    <w:rsid w:val="00D54CE6"/>
    <w:rsid w:val="00D558F8"/>
    <w:rsid w:val="00D65A17"/>
    <w:rsid w:val="00D71624"/>
    <w:rsid w:val="00D730EB"/>
    <w:rsid w:val="00D74799"/>
    <w:rsid w:val="00D7765B"/>
    <w:rsid w:val="00D977FD"/>
    <w:rsid w:val="00DA01FD"/>
    <w:rsid w:val="00DC114D"/>
    <w:rsid w:val="00DC4856"/>
    <w:rsid w:val="00DC4F6C"/>
    <w:rsid w:val="00DE7F6F"/>
    <w:rsid w:val="00E022AF"/>
    <w:rsid w:val="00E02D5E"/>
    <w:rsid w:val="00E17F01"/>
    <w:rsid w:val="00E21757"/>
    <w:rsid w:val="00E229CD"/>
    <w:rsid w:val="00E3583F"/>
    <w:rsid w:val="00E36156"/>
    <w:rsid w:val="00E41D75"/>
    <w:rsid w:val="00E51F5E"/>
    <w:rsid w:val="00E52B54"/>
    <w:rsid w:val="00E64011"/>
    <w:rsid w:val="00E77A2C"/>
    <w:rsid w:val="00E916F2"/>
    <w:rsid w:val="00E92715"/>
    <w:rsid w:val="00E9292A"/>
    <w:rsid w:val="00E95D53"/>
    <w:rsid w:val="00EA4E44"/>
    <w:rsid w:val="00EB2540"/>
    <w:rsid w:val="00EC15BB"/>
    <w:rsid w:val="00ED3A18"/>
    <w:rsid w:val="00ED52AA"/>
    <w:rsid w:val="00EF661B"/>
    <w:rsid w:val="00F02440"/>
    <w:rsid w:val="00F10AEF"/>
    <w:rsid w:val="00F26B44"/>
    <w:rsid w:val="00F27B33"/>
    <w:rsid w:val="00F312CF"/>
    <w:rsid w:val="00F31913"/>
    <w:rsid w:val="00F422D9"/>
    <w:rsid w:val="00F576E8"/>
    <w:rsid w:val="00F73147"/>
    <w:rsid w:val="00F73AB3"/>
    <w:rsid w:val="00FB4279"/>
    <w:rsid w:val="00FB43E2"/>
    <w:rsid w:val="00FB7D70"/>
    <w:rsid w:val="00FC1DC1"/>
    <w:rsid w:val="00FC248C"/>
    <w:rsid w:val="00FC7228"/>
    <w:rsid w:val="00FD1C2B"/>
    <w:rsid w:val="00FD6267"/>
    <w:rsid w:val="00FE0A3F"/>
    <w:rsid w:val="00FE65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semiHidden="0"/>
    <w:lsdException w:name="macro" w:unhideWhenUsed="0"/>
    <w:lsdException w:name="List Bullet" w:qFormat="1"/>
    <w:lsdException w:name="List Number" w:semiHidden="0" w:unhideWhenUsed="0" w:qFormat="1"/>
    <w:lsdException w:name="Title" w:semiHidden="0" w:uiPriority="10" w:unhideWhenUsed="0" w:qFormat="1"/>
    <w:lsdException w:name="Signature" w:semiHidden="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FollowedHyperlink" w:semiHidden="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qFormat="1"/>
  </w:latentStyles>
  <w:style w:type="paragraph" w:default="1" w:styleId="Normal">
    <w:name w:val="Normal"/>
    <w:qFormat/>
    <w:rsid w:val="001510D5"/>
  </w:style>
  <w:style w:type="paragraph" w:styleId="Rubrik1">
    <w:name w:val="heading 1"/>
    <w:basedOn w:val="Normal"/>
    <w:next w:val="Normal"/>
    <w:link w:val="Rubrik1Char"/>
    <w:uiPriority w:val="9"/>
    <w:qFormat/>
    <w:rsid w:val="00393CAD"/>
    <w:pPr>
      <w:keepNext/>
      <w:keepLines/>
      <w:spacing w:before="520" w:after="120"/>
      <w:contextualSpacing/>
      <w:outlineLvl w:val="0"/>
    </w:pPr>
    <w:rPr>
      <w:rFonts w:asciiTheme="majorHAnsi" w:eastAsiaTheme="majorEastAsia" w:hAnsiTheme="majorHAnsi" w:cstheme="majorBidi"/>
      <w:b/>
      <w:bCs/>
      <w:sz w:val="32"/>
      <w:szCs w:val="28"/>
    </w:rPr>
  </w:style>
  <w:style w:type="paragraph" w:styleId="Rubrik2">
    <w:name w:val="heading 2"/>
    <w:basedOn w:val="Rubrik3"/>
    <w:next w:val="Normal"/>
    <w:link w:val="Rubrik2Char"/>
    <w:uiPriority w:val="9"/>
    <w:qFormat/>
    <w:rsid w:val="00016D16"/>
    <w:pPr>
      <w:ind w:left="360"/>
      <w:outlineLvl w:val="1"/>
    </w:pPr>
    <w:rPr>
      <w:sz w:val="28"/>
      <w:szCs w:val="28"/>
    </w:rPr>
  </w:style>
  <w:style w:type="paragraph" w:styleId="Rubrik3">
    <w:name w:val="heading 3"/>
    <w:basedOn w:val="Normal"/>
    <w:next w:val="Normal"/>
    <w:link w:val="Rubrik3Char"/>
    <w:uiPriority w:val="9"/>
    <w:qFormat/>
    <w:rsid w:val="00016D16"/>
    <w:pPr>
      <w:keepNext/>
      <w:keepLines/>
      <w:spacing w:before="520" w:after="40"/>
      <w:ind w:left="720"/>
      <w:contextualSpacing/>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16D16"/>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16D16"/>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393CAD"/>
    <w:rPr>
      <w:rFonts w:asciiTheme="majorHAnsi" w:eastAsiaTheme="majorEastAsia" w:hAnsiTheme="majorHAnsi" w:cstheme="majorBidi"/>
      <w:b/>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ormalwebb">
    <w:name w:val="Normal (Web)"/>
    <w:basedOn w:val="Normal"/>
    <w:uiPriority w:val="99"/>
    <w:semiHidden/>
    <w:unhideWhenUsed/>
    <w:rsid w:val="00034F39"/>
    <w:pPr>
      <w:spacing w:before="240" w:after="240"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semiHidden="0"/>
    <w:lsdException w:name="macro" w:unhideWhenUsed="0"/>
    <w:lsdException w:name="List Bullet" w:qFormat="1"/>
    <w:lsdException w:name="List Number" w:semiHidden="0" w:unhideWhenUsed="0" w:qFormat="1"/>
    <w:lsdException w:name="Title" w:semiHidden="0" w:uiPriority="10" w:unhideWhenUsed="0" w:qFormat="1"/>
    <w:lsdException w:name="Signature" w:semiHidden="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FollowedHyperlink" w:semiHidden="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qFormat="1"/>
  </w:latentStyles>
  <w:style w:type="paragraph" w:default="1" w:styleId="Normal">
    <w:name w:val="Normal"/>
    <w:qFormat/>
    <w:rsid w:val="001510D5"/>
  </w:style>
  <w:style w:type="paragraph" w:styleId="Rubrik1">
    <w:name w:val="heading 1"/>
    <w:basedOn w:val="Normal"/>
    <w:next w:val="Normal"/>
    <w:link w:val="Rubrik1Char"/>
    <w:uiPriority w:val="9"/>
    <w:qFormat/>
    <w:rsid w:val="00393CAD"/>
    <w:pPr>
      <w:keepNext/>
      <w:keepLines/>
      <w:spacing w:before="520" w:after="120"/>
      <w:contextualSpacing/>
      <w:outlineLvl w:val="0"/>
    </w:pPr>
    <w:rPr>
      <w:rFonts w:asciiTheme="majorHAnsi" w:eastAsiaTheme="majorEastAsia" w:hAnsiTheme="majorHAnsi" w:cstheme="majorBidi"/>
      <w:b/>
      <w:bCs/>
      <w:sz w:val="32"/>
      <w:szCs w:val="28"/>
    </w:rPr>
  </w:style>
  <w:style w:type="paragraph" w:styleId="Rubrik2">
    <w:name w:val="heading 2"/>
    <w:basedOn w:val="Rubrik3"/>
    <w:next w:val="Normal"/>
    <w:link w:val="Rubrik2Char"/>
    <w:uiPriority w:val="9"/>
    <w:qFormat/>
    <w:rsid w:val="00016D16"/>
    <w:pPr>
      <w:ind w:left="360"/>
      <w:outlineLvl w:val="1"/>
    </w:pPr>
    <w:rPr>
      <w:sz w:val="28"/>
      <w:szCs w:val="28"/>
    </w:rPr>
  </w:style>
  <w:style w:type="paragraph" w:styleId="Rubrik3">
    <w:name w:val="heading 3"/>
    <w:basedOn w:val="Normal"/>
    <w:next w:val="Normal"/>
    <w:link w:val="Rubrik3Char"/>
    <w:uiPriority w:val="9"/>
    <w:qFormat/>
    <w:rsid w:val="00016D16"/>
    <w:pPr>
      <w:keepNext/>
      <w:keepLines/>
      <w:spacing w:before="520" w:after="40"/>
      <w:ind w:left="720"/>
      <w:contextualSpacing/>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16D16"/>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16D16"/>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393CAD"/>
    <w:rPr>
      <w:rFonts w:asciiTheme="majorHAnsi" w:eastAsiaTheme="majorEastAsia" w:hAnsiTheme="majorHAnsi" w:cstheme="majorBidi"/>
      <w:b/>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ormalwebb">
    <w:name w:val="Normal (Web)"/>
    <w:basedOn w:val="Normal"/>
    <w:uiPriority w:val="99"/>
    <w:semiHidden/>
    <w:unhideWhenUsed/>
    <w:rsid w:val="00034F39"/>
    <w:pPr>
      <w:spacing w:before="240" w:after="24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629628749">
      <w:bodyDiv w:val="1"/>
      <w:marLeft w:val="0"/>
      <w:marRight w:val="0"/>
      <w:marTop w:val="0"/>
      <w:marBottom w:val="0"/>
      <w:divBdr>
        <w:top w:val="none" w:sz="0" w:space="0" w:color="auto"/>
        <w:left w:val="none" w:sz="0" w:space="0" w:color="auto"/>
        <w:bottom w:val="none" w:sz="0" w:space="0" w:color="auto"/>
        <w:right w:val="none" w:sz="0" w:space="0" w:color="auto"/>
      </w:divBdr>
      <w:divsChild>
        <w:div w:id="974677297">
          <w:marLeft w:val="0"/>
          <w:marRight w:val="0"/>
          <w:marTop w:val="0"/>
          <w:marBottom w:val="0"/>
          <w:divBdr>
            <w:top w:val="none" w:sz="0" w:space="0" w:color="auto"/>
            <w:left w:val="none" w:sz="0" w:space="0" w:color="auto"/>
            <w:bottom w:val="none" w:sz="0" w:space="0" w:color="auto"/>
            <w:right w:val="none" w:sz="0" w:space="0" w:color="auto"/>
          </w:divBdr>
        </w:div>
      </w:divsChild>
    </w:div>
    <w:div w:id="678772714">
      <w:bodyDiv w:val="1"/>
      <w:marLeft w:val="0"/>
      <w:marRight w:val="0"/>
      <w:marTop w:val="0"/>
      <w:marBottom w:val="0"/>
      <w:divBdr>
        <w:top w:val="none" w:sz="0" w:space="0" w:color="auto"/>
        <w:left w:val="none" w:sz="0" w:space="0" w:color="auto"/>
        <w:bottom w:val="none" w:sz="0" w:space="0" w:color="auto"/>
        <w:right w:val="none" w:sz="0" w:space="0" w:color="auto"/>
      </w:divBdr>
    </w:div>
    <w:div w:id="824004727">
      <w:bodyDiv w:val="1"/>
      <w:marLeft w:val="0"/>
      <w:marRight w:val="0"/>
      <w:marTop w:val="0"/>
      <w:marBottom w:val="0"/>
      <w:divBdr>
        <w:top w:val="none" w:sz="0" w:space="0" w:color="auto"/>
        <w:left w:val="none" w:sz="0" w:space="0" w:color="auto"/>
        <w:bottom w:val="none" w:sz="0" w:space="0" w:color="auto"/>
        <w:right w:val="none" w:sz="0" w:space="0" w:color="auto"/>
      </w:divBdr>
      <w:divsChild>
        <w:div w:id="1708027319">
          <w:marLeft w:val="0"/>
          <w:marRight w:val="0"/>
          <w:marTop w:val="0"/>
          <w:marBottom w:val="0"/>
          <w:divBdr>
            <w:top w:val="none" w:sz="0" w:space="0" w:color="auto"/>
            <w:left w:val="none" w:sz="0" w:space="0" w:color="auto"/>
            <w:bottom w:val="none" w:sz="0" w:space="0" w:color="auto"/>
            <w:right w:val="none" w:sz="0" w:space="0" w:color="auto"/>
          </w:divBdr>
          <w:divsChild>
            <w:div w:id="1552569132">
              <w:marLeft w:val="0"/>
              <w:marRight w:val="0"/>
              <w:marTop w:val="0"/>
              <w:marBottom w:val="0"/>
              <w:divBdr>
                <w:top w:val="none" w:sz="0" w:space="0" w:color="auto"/>
                <w:left w:val="none" w:sz="0" w:space="0" w:color="auto"/>
                <w:bottom w:val="none" w:sz="0" w:space="0" w:color="auto"/>
                <w:right w:val="none" w:sz="0" w:space="0" w:color="auto"/>
              </w:divBdr>
              <w:divsChild>
                <w:div w:id="559678900">
                  <w:marLeft w:val="0"/>
                  <w:marRight w:val="0"/>
                  <w:marTop w:val="0"/>
                  <w:marBottom w:val="0"/>
                  <w:divBdr>
                    <w:top w:val="none" w:sz="0" w:space="0" w:color="auto"/>
                    <w:left w:val="none" w:sz="0" w:space="0" w:color="auto"/>
                    <w:bottom w:val="none" w:sz="0" w:space="0" w:color="auto"/>
                    <w:right w:val="none" w:sz="0" w:space="0" w:color="auto"/>
                  </w:divBdr>
                  <w:divsChild>
                    <w:div w:id="1619290714">
                      <w:marLeft w:val="0"/>
                      <w:marRight w:val="0"/>
                      <w:marTop w:val="0"/>
                      <w:marBottom w:val="0"/>
                      <w:divBdr>
                        <w:top w:val="none" w:sz="0" w:space="0" w:color="auto"/>
                        <w:left w:val="none" w:sz="0" w:space="0" w:color="auto"/>
                        <w:bottom w:val="none" w:sz="0" w:space="0" w:color="auto"/>
                        <w:right w:val="none" w:sz="0" w:space="0" w:color="auto"/>
                      </w:divBdr>
                      <w:divsChild>
                        <w:div w:id="1137063819">
                          <w:marLeft w:val="0"/>
                          <w:marRight w:val="0"/>
                          <w:marTop w:val="0"/>
                          <w:marBottom w:val="0"/>
                          <w:divBdr>
                            <w:top w:val="none" w:sz="0" w:space="0" w:color="auto"/>
                            <w:left w:val="none" w:sz="0" w:space="0" w:color="auto"/>
                            <w:bottom w:val="none" w:sz="0" w:space="0" w:color="auto"/>
                            <w:right w:val="none" w:sz="0" w:space="0" w:color="auto"/>
                          </w:divBdr>
                          <w:divsChild>
                            <w:div w:id="1986930853">
                              <w:marLeft w:val="0"/>
                              <w:marRight w:val="0"/>
                              <w:marTop w:val="0"/>
                              <w:marBottom w:val="0"/>
                              <w:divBdr>
                                <w:top w:val="none" w:sz="0" w:space="0" w:color="auto"/>
                                <w:left w:val="none" w:sz="0" w:space="0" w:color="auto"/>
                                <w:bottom w:val="none" w:sz="0" w:space="0" w:color="auto"/>
                                <w:right w:val="none" w:sz="0" w:space="0" w:color="auto"/>
                              </w:divBdr>
                              <w:divsChild>
                                <w:div w:id="228660952">
                                  <w:marLeft w:val="0"/>
                                  <w:marRight w:val="0"/>
                                  <w:marTop w:val="0"/>
                                  <w:marBottom w:val="0"/>
                                  <w:divBdr>
                                    <w:top w:val="none" w:sz="0" w:space="0" w:color="auto"/>
                                    <w:left w:val="none" w:sz="0" w:space="0" w:color="auto"/>
                                    <w:bottom w:val="none" w:sz="0" w:space="0" w:color="auto"/>
                                    <w:right w:val="none" w:sz="0" w:space="0" w:color="auto"/>
                                  </w:divBdr>
                                  <w:divsChild>
                                    <w:div w:id="1293704806">
                                      <w:marLeft w:val="0"/>
                                      <w:marRight w:val="0"/>
                                      <w:marTop w:val="0"/>
                                      <w:marBottom w:val="0"/>
                                      <w:divBdr>
                                        <w:top w:val="none" w:sz="0" w:space="0" w:color="auto"/>
                                        <w:left w:val="none" w:sz="0" w:space="0" w:color="auto"/>
                                        <w:bottom w:val="none" w:sz="0" w:space="0" w:color="auto"/>
                                        <w:right w:val="none" w:sz="0" w:space="0" w:color="auto"/>
                                      </w:divBdr>
                                      <w:divsChild>
                                        <w:div w:id="2062168646">
                                          <w:marLeft w:val="0"/>
                                          <w:marRight w:val="0"/>
                                          <w:marTop w:val="0"/>
                                          <w:marBottom w:val="0"/>
                                          <w:divBdr>
                                            <w:top w:val="none" w:sz="0" w:space="0" w:color="auto"/>
                                            <w:left w:val="none" w:sz="0" w:space="0" w:color="auto"/>
                                            <w:bottom w:val="none" w:sz="0" w:space="0" w:color="auto"/>
                                            <w:right w:val="none" w:sz="0" w:space="0" w:color="auto"/>
                                          </w:divBdr>
                                          <w:divsChild>
                                            <w:div w:id="349839716">
                                              <w:marLeft w:val="0"/>
                                              <w:marRight w:val="0"/>
                                              <w:marTop w:val="0"/>
                                              <w:marBottom w:val="0"/>
                                              <w:divBdr>
                                                <w:top w:val="none" w:sz="0" w:space="0" w:color="auto"/>
                                                <w:left w:val="none" w:sz="0" w:space="0" w:color="auto"/>
                                                <w:bottom w:val="none" w:sz="0" w:space="0" w:color="auto"/>
                                                <w:right w:val="none" w:sz="0" w:space="0" w:color="auto"/>
                                              </w:divBdr>
                                              <w:divsChild>
                                                <w:div w:id="391389193">
                                                  <w:marLeft w:val="0"/>
                                                  <w:marRight w:val="0"/>
                                                  <w:marTop w:val="0"/>
                                                  <w:marBottom w:val="0"/>
                                                  <w:divBdr>
                                                    <w:top w:val="none" w:sz="0" w:space="0" w:color="auto"/>
                                                    <w:left w:val="none" w:sz="0" w:space="0" w:color="auto"/>
                                                    <w:bottom w:val="none" w:sz="0" w:space="0" w:color="auto"/>
                                                    <w:right w:val="none" w:sz="0" w:space="0" w:color="auto"/>
                                                  </w:divBdr>
                                                  <w:divsChild>
                                                    <w:div w:id="1184440526">
                                                      <w:marLeft w:val="0"/>
                                                      <w:marRight w:val="0"/>
                                                      <w:marTop w:val="0"/>
                                                      <w:marBottom w:val="0"/>
                                                      <w:divBdr>
                                                        <w:top w:val="none" w:sz="0" w:space="0" w:color="auto"/>
                                                        <w:left w:val="none" w:sz="0" w:space="0" w:color="auto"/>
                                                        <w:bottom w:val="none" w:sz="0" w:space="0" w:color="auto"/>
                                                        <w:right w:val="none" w:sz="0" w:space="0" w:color="auto"/>
                                                      </w:divBdr>
                                                      <w:divsChild>
                                                        <w:div w:id="1557357013">
                                                          <w:marLeft w:val="0"/>
                                                          <w:marRight w:val="0"/>
                                                          <w:marTop w:val="0"/>
                                                          <w:marBottom w:val="0"/>
                                                          <w:divBdr>
                                                            <w:top w:val="none" w:sz="0" w:space="0" w:color="auto"/>
                                                            <w:left w:val="none" w:sz="0" w:space="0" w:color="auto"/>
                                                            <w:bottom w:val="none" w:sz="0" w:space="0" w:color="auto"/>
                                                            <w:right w:val="none" w:sz="0" w:space="0" w:color="auto"/>
                                                          </w:divBdr>
                                                          <w:divsChild>
                                                            <w:div w:id="1388919838">
                                                              <w:marLeft w:val="0"/>
                                                              <w:marRight w:val="0"/>
                                                              <w:marTop w:val="0"/>
                                                              <w:marBottom w:val="0"/>
                                                              <w:divBdr>
                                                                <w:top w:val="none" w:sz="0" w:space="0" w:color="auto"/>
                                                                <w:left w:val="none" w:sz="0" w:space="0" w:color="auto"/>
                                                                <w:bottom w:val="none" w:sz="0" w:space="0" w:color="auto"/>
                                                                <w:right w:val="none" w:sz="0" w:space="0" w:color="auto"/>
                                                              </w:divBdr>
                                                              <w:divsChild>
                                                                <w:div w:id="2002930151">
                                                                  <w:marLeft w:val="0"/>
                                                                  <w:marRight w:val="0"/>
                                                                  <w:marTop w:val="0"/>
                                                                  <w:marBottom w:val="0"/>
                                                                  <w:divBdr>
                                                                    <w:top w:val="none" w:sz="0" w:space="0" w:color="auto"/>
                                                                    <w:left w:val="none" w:sz="0" w:space="0" w:color="auto"/>
                                                                    <w:bottom w:val="none" w:sz="0" w:space="0" w:color="auto"/>
                                                                    <w:right w:val="none" w:sz="0" w:space="0" w:color="auto"/>
                                                                  </w:divBdr>
                                                                  <w:divsChild>
                                                                    <w:div w:id="916285657">
                                                                      <w:marLeft w:val="0"/>
                                                                      <w:marRight w:val="0"/>
                                                                      <w:marTop w:val="0"/>
                                                                      <w:marBottom w:val="0"/>
                                                                      <w:divBdr>
                                                                        <w:top w:val="none" w:sz="0" w:space="0" w:color="auto"/>
                                                                        <w:left w:val="none" w:sz="0" w:space="0" w:color="auto"/>
                                                                        <w:bottom w:val="none" w:sz="0" w:space="0" w:color="auto"/>
                                                                        <w:right w:val="none" w:sz="0" w:space="0" w:color="auto"/>
                                                                      </w:divBdr>
                                                                      <w:divsChild>
                                                                        <w:div w:id="1991983944">
                                                                          <w:marLeft w:val="0"/>
                                                                          <w:marRight w:val="0"/>
                                                                          <w:marTop w:val="0"/>
                                                                          <w:marBottom w:val="0"/>
                                                                          <w:divBdr>
                                                                            <w:top w:val="none" w:sz="0" w:space="0" w:color="auto"/>
                                                                            <w:left w:val="none" w:sz="0" w:space="0" w:color="auto"/>
                                                                            <w:bottom w:val="none" w:sz="0" w:space="0" w:color="auto"/>
                                                                            <w:right w:val="none" w:sz="0" w:space="0" w:color="auto"/>
                                                                          </w:divBdr>
                                                                          <w:divsChild>
                                                                            <w:div w:id="1352605354">
                                                                              <w:marLeft w:val="0"/>
                                                                              <w:marRight w:val="0"/>
                                                                              <w:marTop w:val="0"/>
                                                                              <w:marBottom w:val="0"/>
                                                                              <w:divBdr>
                                                                                <w:top w:val="none" w:sz="0" w:space="0" w:color="auto"/>
                                                                                <w:left w:val="none" w:sz="0" w:space="0" w:color="auto"/>
                                                                                <w:bottom w:val="none" w:sz="0" w:space="0" w:color="auto"/>
                                                                                <w:right w:val="none" w:sz="0" w:space="0" w:color="auto"/>
                                                                              </w:divBdr>
                                                                              <w:divsChild>
                                                                                <w:div w:id="518351251">
                                                                                  <w:marLeft w:val="0"/>
                                                                                  <w:marRight w:val="0"/>
                                                                                  <w:marTop w:val="0"/>
                                                                                  <w:marBottom w:val="0"/>
                                                                                  <w:divBdr>
                                                                                    <w:top w:val="none" w:sz="0" w:space="0" w:color="auto"/>
                                                                                    <w:left w:val="none" w:sz="0" w:space="0" w:color="auto"/>
                                                                                    <w:bottom w:val="none" w:sz="0" w:space="0" w:color="auto"/>
                                                                                    <w:right w:val="none" w:sz="0" w:space="0" w:color="auto"/>
                                                                                  </w:divBdr>
                                                                                  <w:divsChild>
                                                                                    <w:div w:id="545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53E3-1549-47D8-B0D8-EF87896B9202}">
  <ds:schemaRefs/>
</ds:datastoreItem>
</file>

<file path=customXml/itemProps2.xml><?xml version="1.0" encoding="utf-8"?>
<ds:datastoreItem xmlns:ds="http://schemas.openxmlformats.org/officeDocument/2006/customXml" ds:itemID="{A68A3E2B-FE31-4FF1-90F0-574C9D88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1455</Words>
  <Characters>7712</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MattiasEk</dc:creator>
  <cp:lastModifiedBy>MattiasEk</cp:lastModifiedBy>
  <cp:revision>4</cp:revision>
  <cp:lastPrinted>2018-12-19T13:53:00Z</cp:lastPrinted>
  <dcterms:created xsi:type="dcterms:W3CDTF">2019-04-01T13:20:00Z</dcterms:created>
  <dcterms:modified xsi:type="dcterms:W3CDTF">2019-04-10T08:12:00Z</dcterms:modified>
</cp:coreProperties>
</file>